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03C4" w14:textId="77777777" w:rsidR="00DF44E8" w:rsidRPr="00DF44E8" w:rsidRDefault="00DF44E8" w:rsidP="00DF44E8">
      <w:pPr>
        <w:pBdr>
          <w:bottom w:val="single" w:sz="6" w:space="1" w:color="auto"/>
        </w:pBdr>
        <w:spacing w:after="0" w:line="240" w:lineRule="auto"/>
        <w:jc w:val="center"/>
        <w:rPr>
          <w:rFonts w:ascii="Arial" w:eastAsia="Times New Roman" w:hAnsi="Arial" w:cs="Arial"/>
          <w:vanish/>
          <w:sz w:val="16"/>
          <w:szCs w:val="16"/>
          <w:lang w:eastAsia="pl-PL"/>
        </w:rPr>
      </w:pPr>
      <w:r w:rsidRPr="00DF44E8">
        <w:rPr>
          <w:rFonts w:ascii="Arial" w:eastAsia="Times New Roman" w:hAnsi="Arial" w:cs="Arial"/>
          <w:vanish/>
          <w:sz w:val="16"/>
          <w:szCs w:val="16"/>
          <w:lang w:eastAsia="pl-PL"/>
        </w:rPr>
        <w:t>Początek formularza</w:t>
      </w:r>
    </w:p>
    <w:p w14:paraId="64966578" w14:textId="77777777" w:rsidR="00DF44E8" w:rsidRPr="00DF44E8" w:rsidRDefault="00DF44E8" w:rsidP="00DF44E8">
      <w:pPr>
        <w:spacing w:after="24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Ogłoszenie nr 575586-N-2020 z dnia 2020-08-21 r. </w:t>
      </w:r>
    </w:p>
    <w:p w14:paraId="78BFA2AD" w14:textId="77777777" w:rsidR="00DF44E8" w:rsidRPr="00DF44E8" w:rsidRDefault="00DF44E8" w:rsidP="00DF44E8">
      <w:pPr>
        <w:spacing w:after="0" w:line="240" w:lineRule="auto"/>
        <w:jc w:val="center"/>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Powiatowy Zarząd Dróg w Wodzisławiu Śl. z/s w Syryni: Pełnienie nadzoru inwestorskiego nad robotami związanymi z realizacją inwestycji powiatowych w 2020 r. - VII „Budowa chodnika wraz z przebudową nawierzchni jezdni w ciągu ul. Rydułtowskiej w Radlinie”</w:t>
      </w:r>
      <w:r w:rsidRPr="00DF44E8">
        <w:rPr>
          <w:rFonts w:ascii="Times New Roman" w:eastAsia="Times New Roman" w:hAnsi="Times New Roman" w:cs="Times New Roman"/>
          <w:sz w:val="24"/>
          <w:szCs w:val="24"/>
          <w:lang w:eastAsia="pl-PL"/>
        </w:rPr>
        <w:br/>
        <w:t xml:space="preserve">OGŁOSZENIE O ZAMÓWIENIU - Usługi </w:t>
      </w:r>
    </w:p>
    <w:p w14:paraId="6AD0D13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Zamieszczanie ogłoszenia:</w:t>
      </w:r>
      <w:r w:rsidRPr="00DF44E8">
        <w:rPr>
          <w:rFonts w:ascii="Times New Roman" w:eastAsia="Times New Roman" w:hAnsi="Times New Roman" w:cs="Times New Roman"/>
          <w:sz w:val="24"/>
          <w:szCs w:val="24"/>
          <w:lang w:eastAsia="pl-PL"/>
        </w:rPr>
        <w:t xml:space="preserve"> Zamieszczanie obowiązkowe </w:t>
      </w:r>
    </w:p>
    <w:p w14:paraId="67F7FDE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Ogłoszenie dotyczy:</w:t>
      </w:r>
      <w:r w:rsidRPr="00DF44E8">
        <w:rPr>
          <w:rFonts w:ascii="Times New Roman" w:eastAsia="Times New Roman" w:hAnsi="Times New Roman" w:cs="Times New Roman"/>
          <w:sz w:val="24"/>
          <w:szCs w:val="24"/>
          <w:lang w:eastAsia="pl-PL"/>
        </w:rPr>
        <w:t xml:space="preserve"> Zamówienia publicznego </w:t>
      </w:r>
    </w:p>
    <w:p w14:paraId="2FD3902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24E2C3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p>
    <w:p w14:paraId="6C022F9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Nazwa projektu lub programu</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p>
    <w:p w14:paraId="2AE87AE4"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3BF37CC"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p>
    <w:p w14:paraId="49CC6513"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44E8">
        <w:rPr>
          <w:rFonts w:ascii="Times New Roman" w:eastAsia="Times New Roman" w:hAnsi="Times New Roman" w:cs="Times New Roman"/>
          <w:sz w:val="24"/>
          <w:szCs w:val="24"/>
          <w:lang w:eastAsia="pl-PL"/>
        </w:rPr>
        <w:t>Pzp</w:t>
      </w:r>
      <w:proofErr w:type="spellEnd"/>
      <w:r w:rsidRPr="00DF44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44E8">
        <w:rPr>
          <w:rFonts w:ascii="Times New Roman" w:eastAsia="Times New Roman" w:hAnsi="Times New Roman" w:cs="Times New Roman"/>
          <w:sz w:val="24"/>
          <w:szCs w:val="24"/>
          <w:lang w:eastAsia="pl-PL"/>
        </w:rPr>
        <w:br/>
      </w:r>
    </w:p>
    <w:p w14:paraId="414E6D2F"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u w:val="single"/>
          <w:lang w:eastAsia="pl-PL"/>
        </w:rPr>
        <w:t>SEKCJA I: ZAMAWIAJĄCY</w:t>
      </w:r>
      <w:r w:rsidRPr="00DF44E8">
        <w:rPr>
          <w:rFonts w:ascii="Times New Roman" w:eastAsia="Times New Roman" w:hAnsi="Times New Roman" w:cs="Times New Roman"/>
          <w:sz w:val="24"/>
          <w:szCs w:val="24"/>
          <w:lang w:eastAsia="pl-PL"/>
        </w:rPr>
        <w:t xml:space="preserve"> </w:t>
      </w:r>
    </w:p>
    <w:p w14:paraId="78BF716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Postępowanie przeprowadza centralny zamawiający </w:t>
      </w:r>
    </w:p>
    <w:p w14:paraId="636E414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p>
    <w:p w14:paraId="17CB17F0"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5620F2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p>
    <w:p w14:paraId="7DED2C00"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Informacje na temat podmiotu któremu zamawiający powierzył/powierzyli prowadzenie postępowania:</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Postępowanie jest przeprowadzane wspólnie przez zamawiających</w:t>
      </w:r>
      <w:r w:rsidRPr="00DF44E8">
        <w:rPr>
          <w:rFonts w:ascii="Times New Roman" w:eastAsia="Times New Roman" w:hAnsi="Times New Roman" w:cs="Times New Roman"/>
          <w:sz w:val="24"/>
          <w:szCs w:val="24"/>
          <w:lang w:eastAsia="pl-PL"/>
        </w:rPr>
        <w:t xml:space="preserve"> </w:t>
      </w:r>
    </w:p>
    <w:p w14:paraId="0EBE097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p>
    <w:p w14:paraId="2B7DF1AC"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9AD2C5A"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p>
    <w:p w14:paraId="238B3C82"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Informacje dodatkowe:</w:t>
      </w:r>
      <w:r w:rsidRPr="00DF44E8">
        <w:rPr>
          <w:rFonts w:ascii="Times New Roman" w:eastAsia="Times New Roman" w:hAnsi="Times New Roman" w:cs="Times New Roman"/>
          <w:sz w:val="24"/>
          <w:szCs w:val="24"/>
          <w:lang w:eastAsia="pl-PL"/>
        </w:rPr>
        <w:t xml:space="preserve"> </w:t>
      </w:r>
    </w:p>
    <w:p w14:paraId="2F9D0977"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 1) NAZWA I ADRES: </w:t>
      </w:r>
      <w:r w:rsidRPr="00DF44E8">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w:t>
      </w:r>
      <w:r w:rsidRPr="00DF44E8">
        <w:rPr>
          <w:rFonts w:ascii="Times New Roman" w:eastAsia="Times New Roman" w:hAnsi="Times New Roman" w:cs="Times New Roman"/>
          <w:sz w:val="24"/>
          <w:szCs w:val="24"/>
          <w:lang w:eastAsia="pl-PL"/>
        </w:rPr>
        <w:lastRenderedPageBreak/>
        <w:t xml:space="preserve">państwo Polska, tel. 32 4517607; 32 4517415, e-mail inwestycje@pzd-wodzislaw.pl, faks 32 4517607. </w:t>
      </w:r>
      <w:r w:rsidRPr="00DF44E8">
        <w:rPr>
          <w:rFonts w:ascii="Times New Roman" w:eastAsia="Times New Roman" w:hAnsi="Times New Roman" w:cs="Times New Roman"/>
          <w:sz w:val="24"/>
          <w:szCs w:val="24"/>
          <w:lang w:eastAsia="pl-PL"/>
        </w:rPr>
        <w:br/>
        <w:t xml:space="preserve">Adres strony internetowej (URL): </w:t>
      </w:r>
      <w:r w:rsidRPr="00DF44E8">
        <w:rPr>
          <w:rFonts w:ascii="Times New Roman" w:eastAsia="Times New Roman" w:hAnsi="Times New Roman" w:cs="Times New Roman"/>
          <w:sz w:val="24"/>
          <w:szCs w:val="24"/>
          <w:lang w:eastAsia="pl-PL"/>
        </w:rPr>
        <w:br/>
        <w:t xml:space="preserve">Adres profilu nabywcy: </w:t>
      </w:r>
      <w:r w:rsidRPr="00DF44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680E39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 2) RODZAJ ZAMAWIAJĄCEGO: </w:t>
      </w:r>
      <w:r w:rsidRPr="00DF44E8">
        <w:rPr>
          <w:rFonts w:ascii="Times New Roman" w:eastAsia="Times New Roman" w:hAnsi="Times New Roman" w:cs="Times New Roman"/>
          <w:sz w:val="24"/>
          <w:szCs w:val="24"/>
          <w:lang w:eastAsia="pl-PL"/>
        </w:rPr>
        <w:t xml:space="preserve">Jednostki organizacyjne administracji samorządowej </w:t>
      </w:r>
      <w:r w:rsidRPr="00DF44E8">
        <w:rPr>
          <w:rFonts w:ascii="Times New Roman" w:eastAsia="Times New Roman" w:hAnsi="Times New Roman" w:cs="Times New Roman"/>
          <w:sz w:val="24"/>
          <w:szCs w:val="24"/>
          <w:lang w:eastAsia="pl-PL"/>
        </w:rPr>
        <w:br/>
      </w:r>
    </w:p>
    <w:p w14:paraId="09A7C4AB"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I.3) WSPÓLNE UDZIELANIE ZAMÓWIENIA </w:t>
      </w:r>
      <w:r w:rsidRPr="00DF44E8">
        <w:rPr>
          <w:rFonts w:ascii="Times New Roman" w:eastAsia="Times New Roman" w:hAnsi="Times New Roman" w:cs="Times New Roman"/>
          <w:b/>
          <w:bCs/>
          <w:i/>
          <w:iCs/>
          <w:sz w:val="24"/>
          <w:szCs w:val="24"/>
          <w:lang w:eastAsia="pl-PL"/>
        </w:rPr>
        <w:t>(jeżeli dotyczy)</w:t>
      </w:r>
      <w:r w:rsidRPr="00DF44E8">
        <w:rPr>
          <w:rFonts w:ascii="Times New Roman" w:eastAsia="Times New Roman" w:hAnsi="Times New Roman" w:cs="Times New Roman"/>
          <w:b/>
          <w:bCs/>
          <w:sz w:val="24"/>
          <w:szCs w:val="24"/>
          <w:lang w:eastAsia="pl-PL"/>
        </w:rPr>
        <w:t xml:space="preserve">: </w:t>
      </w:r>
    </w:p>
    <w:p w14:paraId="0430791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44E8">
        <w:rPr>
          <w:rFonts w:ascii="Times New Roman" w:eastAsia="Times New Roman" w:hAnsi="Times New Roman" w:cs="Times New Roman"/>
          <w:sz w:val="24"/>
          <w:szCs w:val="24"/>
          <w:lang w:eastAsia="pl-PL"/>
        </w:rPr>
        <w:br/>
      </w:r>
    </w:p>
    <w:p w14:paraId="52A1235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I.4) KOMUNIKACJA: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44E8">
        <w:rPr>
          <w:rFonts w:ascii="Times New Roman" w:eastAsia="Times New Roman" w:hAnsi="Times New Roman" w:cs="Times New Roman"/>
          <w:sz w:val="24"/>
          <w:szCs w:val="24"/>
          <w:lang w:eastAsia="pl-PL"/>
        </w:rPr>
        <w:t xml:space="preserve"> </w:t>
      </w:r>
    </w:p>
    <w:p w14:paraId="0AD5BA3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Tak </w:t>
      </w:r>
      <w:r w:rsidRPr="00DF44E8">
        <w:rPr>
          <w:rFonts w:ascii="Times New Roman" w:eastAsia="Times New Roman" w:hAnsi="Times New Roman" w:cs="Times New Roman"/>
          <w:sz w:val="24"/>
          <w:szCs w:val="24"/>
          <w:lang w:eastAsia="pl-PL"/>
        </w:rPr>
        <w:br/>
        <w:t xml:space="preserve">http://pzd.bip.powiatwodzislawski.pl/ </w:t>
      </w:r>
    </w:p>
    <w:p w14:paraId="4455A240"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43E5C0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Tak </w:t>
      </w:r>
      <w:r w:rsidRPr="00DF44E8">
        <w:rPr>
          <w:rFonts w:ascii="Times New Roman" w:eastAsia="Times New Roman" w:hAnsi="Times New Roman" w:cs="Times New Roman"/>
          <w:sz w:val="24"/>
          <w:szCs w:val="24"/>
          <w:lang w:eastAsia="pl-PL"/>
        </w:rPr>
        <w:br/>
        <w:t xml:space="preserve">http://pzd.bip.powiatwodzislawski.pl/ </w:t>
      </w:r>
    </w:p>
    <w:p w14:paraId="075D25C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B7FF83A"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r w:rsidRPr="00DF44E8">
        <w:rPr>
          <w:rFonts w:ascii="Times New Roman" w:eastAsia="Times New Roman" w:hAnsi="Times New Roman" w:cs="Times New Roman"/>
          <w:sz w:val="24"/>
          <w:szCs w:val="24"/>
          <w:lang w:eastAsia="pl-PL"/>
        </w:rPr>
        <w:br/>
      </w:r>
    </w:p>
    <w:p w14:paraId="176278E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Oferty lub wnioski o dopuszczenie do udziału w postępowaniu należy przesyłać:</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Elektronicznie</w:t>
      </w:r>
      <w:r w:rsidRPr="00DF44E8">
        <w:rPr>
          <w:rFonts w:ascii="Times New Roman" w:eastAsia="Times New Roman" w:hAnsi="Times New Roman" w:cs="Times New Roman"/>
          <w:sz w:val="24"/>
          <w:szCs w:val="24"/>
          <w:lang w:eastAsia="pl-PL"/>
        </w:rPr>
        <w:t xml:space="preserve"> </w:t>
      </w:r>
    </w:p>
    <w:p w14:paraId="37C3FED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r w:rsidRPr="00DF44E8">
        <w:rPr>
          <w:rFonts w:ascii="Times New Roman" w:eastAsia="Times New Roman" w:hAnsi="Times New Roman" w:cs="Times New Roman"/>
          <w:sz w:val="24"/>
          <w:szCs w:val="24"/>
          <w:lang w:eastAsia="pl-PL"/>
        </w:rPr>
        <w:br/>
        <w:t xml:space="preserve">adres </w:t>
      </w:r>
      <w:r w:rsidRPr="00DF44E8">
        <w:rPr>
          <w:rFonts w:ascii="Times New Roman" w:eastAsia="Times New Roman" w:hAnsi="Times New Roman" w:cs="Times New Roman"/>
          <w:sz w:val="24"/>
          <w:szCs w:val="24"/>
          <w:lang w:eastAsia="pl-PL"/>
        </w:rPr>
        <w:br/>
      </w:r>
    </w:p>
    <w:p w14:paraId="75156E2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p>
    <w:p w14:paraId="522FB06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Nie </w:t>
      </w:r>
      <w:r w:rsidRPr="00DF44E8">
        <w:rPr>
          <w:rFonts w:ascii="Times New Roman" w:eastAsia="Times New Roman" w:hAnsi="Times New Roman" w:cs="Times New Roman"/>
          <w:sz w:val="24"/>
          <w:szCs w:val="24"/>
          <w:lang w:eastAsia="pl-PL"/>
        </w:rPr>
        <w:br/>
        <w:t xml:space="preserve">Inny sposób: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Tak </w:t>
      </w:r>
      <w:r w:rsidRPr="00DF44E8">
        <w:rPr>
          <w:rFonts w:ascii="Times New Roman" w:eastAsia="Times New Roman" w:hAnsi="Times New Roman" w:cs="Times New Roman"/>
          <w:sz w:val="24"/>
          <w:szCs w:val="24"/>
          <w:lang w:eastAsia="pl-PL"/>
        </w:rPr>
        <w:br/>
        <w:t xml:space="preserve">Inny sposób: </w:t>
      </w:r>
      <w:r w:rsidRPr="00DF44E8">
        <w:rPr>
          <w:rFonts w:ascii="Times New Roman" w:eastAsia="Times New Roman" w:hAnsi="Times New Roman" w:cs="Times New Roman"/>
          <w:sz w:val="24"/>
          <w:szCs w:val="24"/>
          <w:lang w:eastAsia="pl-PL"/>
        </w:rPr>
        <w:br/>
        <w:t xml:space="preserve">Oferty składa się w formie pisemnej pod rygorem nieważności. </w:t>
      </w:r>
      <w:r w:rsidRPr="00DF44E8">
        <w:rPr>
          <w:rFonts w:ascii="Times New Roman" w:eastAsia="Times New Roman" w:hAnsi="Times New Roman" w:cs="Times New Roman"/>
          <w:sz w:val="24"/>
          <w:szCs w:val="24"/>
          <w:lang w:eastAsia="pl-PL"/>
        </w:rPr>
        <w:br/>
        <w:t xml:space="preserve">Adres: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lastRenderedPageBreak/>
        <w:t xml:space="preserve">POWIATOWY ZARZĄD DRÓG W WODZISŁAWIU ŚLĄSKIM Z SIEDZIBĄ W SYRYNI, 44-361 SYRYNIA, UL. RACIBORSKA 3 </w:t>
      </w:r>
    </w:p>
    <w:p w14:paraId="0A8F17F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44E8">
        <w:rPr>
          <w:rFonts w:ascii="Times New Roman" w:eastAsia="Times New Roman" w:hAnsi="Times New Roman" w:cs="Times New Roman"/>
          <w:sz w:val="24"/>
          <w:szCs w:val="24"/>
          <w:lang w:eastAsia="pl-PL"/>
        </w:rPr>
        <w:t xml:space="preserve"> </w:t>
      </w:r>
    </w:p>
    <w:p w14:paraId="2E982412"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r w:rsidRPr="00DF44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44E8">
        <w:rPr>
          <w:rFonts w:ascii="Times New Roman" w:eastAsia="Times New Roman" w:hAnsi="Times New Roman" w:cs="Times New Roman"/>
          <w:sz w:val="24"/>
          <w:szCs w:val="24"/>
          <w:lang w:eastAsia="pl-PL"/>
        </w:rPr>
        <w:br/>
      </w:r>
    </w:p>
    <w:p w14:paraId="1DAC943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u w:val="single"/>
          <w:lang w:eastAsia="pl-PL"/>
        </w:rPr>
        <w:t xml:space="preserve">SEKCJA II: PRZEDMIOT ZAMÓWIENIA </w:t>
      </w:r>
    </w:p>
    <w:p w14:paraId="00BFCFD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II.1) Nazwa nadana zamówieniu przez zamawiającego: </w:t>
      </w:r>
      <w:r w:rsidRPr="00DF44E8">
        <w:rPr>
          <w:rFonts w:ascii="Times New Roman" w:eastAsia="Times New Roman" w:hAnsi="Times New Roman" w:cs="Times New Roman"/>
          <w:sz w:val="24"/>
          <w:szCs w:val="24"/>
          <w:lang w:eastAsia="pl-PL"/>
        </w:rPr>
        <w:t xml:space="preserve">Pełnienie nadzoru inwestorskiego nad robotami związanymi z realizacją inwestycji powiatowych w 2020 r. - VII „Budowa chodnika wraz z przebudową nawierzchni jezdni w ciągu ul. Rydułtowskiej w Radlinie”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Numer referencyjny: </w:t>
      </w:r>
      <w:r w:rsidRPr="00DF44E8">
        <w:rPr>
          <w:rFonts w:ascii="Times New Roman" w:eastAsia="Times New Roman" w:hAnsi="Times New Roman" w:cs="Times New Roman"/>
          <w:sz w:val="24"/>
          <w:szCs w:val="24"/>
          <w:lang w:eastAsia="pl-PL"/>
        </w:rPr>
        <w:t xml:space="preserve">ZP.2521.21.2020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99613BF" w14:textId="77777777" w:rsidR="00DF44E8" w:rsidRPr="00DF44E8" w:rsidRDefault="00DF44E8" w:rsidP="00DF44E8">
      <w:pPr>
        <w:spacing w:after="0" w:line="240" w:lineRule="auto"/>
        <w:jc w:val="both"/>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p>
    <w:p w14:paraId="6D8064A5"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II.2) Rodzaj zamówienia: </w:t>
      </w:r>
      <w:r w:rsidRPr="00DF44E8">
        <w:rPr>
          <w:rFonts w:ascii="Times New Roman" w:eastAsia="Times New Roman" w:hAnsi="Times New Roman" w:cs="Times New Roman"/>
          <w:sz w:val="24"/>
          <w:szCs w:val="24"/>
          <w:lang w:eastAsia="pl-PL"/>
        </w:rPr>
        <w:t xml:space="preserve">Usługi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II.3) Informacja o możliwości składania ofert częściowych</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Zamówienie podzielone jest na części: </w:t>
      </w:r>
    </w:p>
    <w:p w14:paraId="71A20693"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Oferty lub wnioski o dopuszczenie do udziału w postępowaniu można składać w odniesieniu do:</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p>
    <w:p w14:paraId="6FE32053"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II.4) Krótki opis przedmiotu zamówienia </w:t>
      </w:r>
      <w:r w:rsidRPr="00DF44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44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44E8">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„Budowa chodnika wraz z przebudową nawierzchni jezdni w ciągu ul. Rydułtowskiej w Radlinie”. Roboty budowlane będące przedmiotem nadzoru polegać będą na wykonaniu kanalizacji deszczowej wraz z chodnikiem na ogólnej długości 183 m.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II.5) Główny kod CPV: </w:t>
      </w:r>
      <w:r w:rsidRPr="00DF44E8">
        <w:rPr>
          <w:rFonts w:ascii="Times New Roman" w:eastAsia="Times New Roman" w:hAnsi="Times New Roman" w:cs="Times New Roman"/>
          <w:sz w:val="24"/>
          <w:szCs w:val="24"/>
          <w:lang w:eastAsia="pl-PL"/>
        </w:rPr>
        <w:t xml:space="preserve">71247000-1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Dodatkowe kody CPV:</w:t>
      </w:r>
      <w:r w:rsidRPr="00DF44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44E8" w:rsidRPr="00DF44E8" w14:paraId="1D577993" w14:textId="77777777" w:rsidTr="00DF44E8">
        <w:tc>
          <w:tcPr>
            <w:tcW w:w="0" w:type="auto"/>
            <w:tcBorders>
              <w:top w:val="single" w:sz="6" w:space="0" w:color="000000"/>
              <w:left w:val="single" w:sz="6" w:space="0" w:color="000000"/>
              <w:bottom w:val="single" w:sz="6" w:space="0" w:color="000000"/>
              <w:right w:val="single" w:sz="6" w:space="0" w:color="000000"/>
            </w:tcBorders>
            <w:vAlign w:val="center"/>
            <w:hideMark/>
          </w:tcPr>
          <w:p w14:paraId="775BF1C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Kod CPV</w:t>
            </w:r>
          </w:p>
        </w:tc>
      </w:tr>
      <w:tr w:rsidR="00DF44E8" w:rsidRPr="00DF44E8" w14:paraId="036B1C6A" w14:textId="77777777" w:rsidTr="00DF44E8">
        <w:tc>
          <w:tcPr>
            <w:tcW w:w="0" w:type="auto"/>
            <w:tcBorders>
              <w:top w:val="single" w:sz="6" w:space="0" w:color="000000"/>
              <w:left w:val="single" w:sz="6" w:space="0" w:color="000000"/>
              <w:bottom w:val="single" w:sz="6" w:space="0" w:color="000000"/>
              <w:right w:val="single" w:sz="6" w:space="0" w:color="000000"/>
            </w:tcBorders>
            <w:vAlign w:val="center"/>
            <w:hideMark/>
          </w:tcPr>
          <w:p w14:paraId="3FDFAFE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71520000-9</w:t>
            </w:r>
          </w:p>
        </w:tc>
      </w:tr>
    </w:tbl>
    <w:p w14:paraId="3F2DC189"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lastRenderedPageBreak/>
        <w:t xml:space="preserve">II.6) Całkowita wartość zamówienia </w:t>
      </w:r>
      <w:r w:rsidRPr="00DF44E8">
        <w:rPr>
          <w:rFonts w:ascii="Times New Roman" w:eastAsia="Times New Roman" w:hAnsi="Times New Roman" w:cs="Times New Roman"/>
          <w:i/>
          <w:iCs/>
          <w:sz w:val="24"/>
          <w:szCs w:val="24"/>
          <w:lang w:eastAsia="pl-PL"/>
        </w:rPr>
        <w:t>(jeżeli zamawiający podaje informacje o wartości zamówienia)</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Wartość bez VAT: </w:t>
      </w:r>
      <w:r w:rsidRPr="00DF44E8">
        <w:rPr>
          <w:rFonts w:ascii="Times New Roman" w:eastAsia="Times New Roman" w:hAnsi="Times New Roman" w:cs="Times New Roman"/>
          <w:sz w:val="24"/>
          <w:szCs w:val="24"/>
          <w:lang w:eastAsia="pl-PL"/>
        </w:rPr>
        <w:br/>
        <w:t xml:space="preserve">Waluta: </w:t>
      </w:r>
    </w:p>
    <w:p w14:paraId="596672F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44E8">
        <w:rPr>
          <w:rFonts w:ascii="Times New Roman" w:eastAsia="Times New Roman" w:hAnsi="Times New Roman" w:cs="Times New Roman"/>
          <w:sz w:val="24"/>
          <w:szCs w:val="24"/>
          <w:lang w:eastAsia="pl-PL"/>
        </w:rPr>
        <w:t xml:space="preserve"> </w:t>
      </w:r>
    </w:p>
    <w:p w14:paraId="4A566C64"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44E8">
        <w:rPr>
          <w:rFonts w:ascii="Times New Roman" w:eastAsia="Times New Roman" w:hAnsi="Times New Roman" w:cs="Times New Roman"/>
          <w:b/>
          <w:bCs/>
          <w:sz w:val="24"/>
          <w:szCs w:val="24"/>
          <w:lang w:eastAsia="pl-PL"/>
        </w:rPr>
        <w:t>Pzp</w:t>
      </w:r>
      <w:proofErr w:type="spellEnd"/>
      <w:r w:rsidRPr="00DF44E8">
        <w:rPr>
          <w:rFonts w:ascii="Times New Roman" w:eastAsia="Times New Roman" w:hAnsi="Times New Roman" w:cs="Times New Roman"/>
          <w:b/>
          <w:bCs/>
          <w:sz w:val="24"/>
          <w:szCs w:val="24"/>
          <w:lang w:eastAsia="pl-PL"/>
        </w:rPr>
        <w:t xml:space="preserve">: </w:t>
      </w:r>
      <w:r w:rsidRPr="00DF44E8">
        <w:rPr>
          <w:rFonts w:ascii="Times New Roman" w:eastAsia="Times New Roman" w:hAnsi="Times New Roman" w:cs="Times New Roman"/>
          <w:sz w:val="24"/>
          <w:szCs w:val="24"/>
          <w:lang w:eastAsia="pl-PL"/>
        </w:rPr>
        <w:t xml:space="preserve">Tak </w:t>
      </w:r>
      <w:r w:rsidRPr="00DF44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44E8">
        <w:rPr>
          <w:rFonts w:ascii="Times New Roman" w:eastAsia="Times New Roman" w:hAnsi="Times New Roman" w:cs="Times New Roman"/>
          <w:sz w:val="24"/>
          <w:szCs w:val="24"/>
          <w:lang w:eastAsia="pl-PL"/>
        </w:rPr>
        <w:t>Pzp</w:t>
      </w:r>
      <w:proofErr w:type="spellEnd"/>
      <w:r w:rsidRPr="00DF44E8">
        <w:rPr>
          <w:rFonts w:ascii="Times New Roman" w:eastAsia="Times New Roman" w:hAnsi="Times New Roman" w:cs="Times New Roman"/>
          <w:sz w:val="24"/>
          <w:szCs w:val="24"/>
          <w:lang w:eastAsia="pl-PL"/>
        </w:rPr>
        <w:t xml:space="preserve">: Zamawiający przewiduje możliwość udzielenia dotychczasowemu wykonawcy zamówienia polegającego na powtórzeniu usługi polegającej na pełnieniu nadzoru inwestorskiego oraz określa: 1. zakres usługi pełnienia nadzoru inwestorskiego: wykonanie kanalizacji deszczowej wraz z chodnikiem, na której będą wykonywane roboty budowlane na podstawie zamówienia publicznego udzielonego w trybie przewidzianym przepisem art. 67 ust. 1 pkt 6 Ustawy, zakres robót budowlanych przewidzianych przepisem art. 67 ust. 1 pkt 6 Ustawy: • wykonanie kanalizacji deszczowej wraz z chodnikiem na ogólnej długości – 89 m. 2. warunki, na jakich ta usługa zostanie udzielona: 2.1. postępowanie o udzielenie zamówienia publicznego w trybie zamówienia z wolnej ręki, 2.2. wartość usługi nie przekroczy 70 % wartości zamówienia podstawowego, 2.3. sposób wykonania usługi, wysokość wynagrodzenia wraz z warunkami zapłaty oraz termin wykonania strony uzgodnią w trakcie negocjacji. 3. termin, w jakim te usługi zostaną udzielone: w okresie 3 lat od dnia udzielenia zamówienia podstawowego.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miesiącach:   </w:t>
      </w:r>
      <w:r w:rsidRPr="00DF44E8">
        <w:rPr>
          <w:rFonts w:ascii="Times New Roman" w:eastAsia="Times New Roman" w:hAnsi="Times New Roman" w:cs="Times New Roman"/>
          <w:i/>
          <w:iCs/>
          <w:sz w:val="24"/>
          <w:szCs w:val="24"/>
          <w:lang w:eastAsia="pl-PL"/>
        </w:rPr>
        <w:t xml:space="preserve"> lub </w:t>
      </w:r>
      <w:r w:rsidRPr="00DF44E8">
        <w:rPr>
          <w:rFonts w:ascii="Times New Roman" w:eastAsia="Times New Roman" w:hAnsi="Times New Roman" w:cs="Times New Roman"/>
          <w:b/>
          <w:bCs/>
          <w:sz w:val="24"/>
          <w:szCs w:val="24"/>
          <w:lang w:eastAsia="pl-PL"/>
        </w:rPr>
        <w:t>dniach:</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i/>
          <w:iCs/>
          <w:sz w:val="24"/>
          <w:szCs w:val="24"/>
          <w:lang w:eastAsia="pl-PL"/>
        </w:rPr>
        <w:t>lub</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data rozpoczęcia: </w:t>
      </w:r>
      <w:r w:rsidRPr="00DF44E8">
        <w:rPr>
          <w:rFonts w:ascii="Times New Roman" w:eastAsia="Times New Roman" w:hAnsi="Times New Roman" w:cs="Times New Roman"/>
          <w:sz w:val="24"/>
          <w:szCs w:val="24"/>
          <w:lang w:eastAsia="pl-PL"/>
        </w:rPr>
        <w:t> </w:t>
      </w:r>
      <w:r w:rsidRPr="00DF44E8">
        <w:rPr>
          <w:rFonts w:ascii="Times New Roman" w:eastAsia="Times New Roman" w:hAnsi="Times New Roman" w:cs="Times New Roman"/>
          <w:i/>
          <w:iCs/>
          <w:sz w:val="24"/>
          <w:szCs w:val="24"/>
          <w:lang w:eastAsia="pl-PL"/>
        </w:rPr>
        <w:t xml:space="preserve"> lub </w:t>
      </w:r>
      <w:r w:rsidRPr="00DF44E8">
        <w:rPr>
          <w:rFonts w:ascii="Times New Roman" w:eastAsia="Times New Roman" w:hAnsi="Times New Roman" w:cs="Times New Roman"/>
          <w:b/>
          <w:bCs/>
          <w:sz w:val="24"/>
          <w:szCs w:val="24"/>
          <w:lang w:eastAsia="pl-PL"/>
        </w:rPr>
        <w:t xml:space="preserve">zakończenia: </w:t>
      </w:r>
      <w:r w:rsidRPr="00DF44E8">
        <w:rPr>
          <w:rFonts w:ascii="Times New Roman" w:eastAsia="Times New Roman" w:hAnsi="Times New Roman" w:cs="Times New Roman"/>
          <w:sz w:val="24"/>
          <w:szCs w:val="24"/>
          <w:lang w:eastAsia="pl-PL"/>
        </w:rPr>
        <w:t xml:space="preserve">2020-11-16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II.9) Informacje dodatkowe: </w:t>
      </w:r>
      <w:r w:rsidRPr="00DF44E8">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odbioru końcowego oraz przekazania Zamawiającemu wszystkich dokumentów potwierdzających wykonanie zadań, tzn. bezusterkowego odbioru inwestycji. 2. Termin wykonania robót budowlanych (Inwestycji): od dnia zawarcia umowy do dnia 16 listopada 2020 r. Termin wykonania robót budowlanych będących przedmiotem nadzoru może ulec zmianie. </w:t>
      </w:r>
    </w:p>
    <w:p w14:paraId="7089044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377053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III.1) WARUNKI UDZIAŁU W POSTĘPOWANIU </w:t>
      </w:r>
    </w:p>
    <w:p w14:paraId="181009F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III.1.2) Sytuacja finansowa lub ekonomiczna </w:t>
      </w:r>
      <w:r w:rsidRPr="00DF44E8">
        <w:rPr>
          <w:rFonts w:ascii="Times New Roman" w:eastAsia="Times New Roman" w:hAnsi="Times New Roman" w:cs="Times New Roman"/>
          <w:sz w:val="24"/>
          <w:szCs w:val="24"/>
          <w:lang w:eastAsia="pl-PL"/>
        </w:rPr>
        <w:br/>
        <w:t xml:space="preserve">Określenie warunków: Zamawiający nie precyzuje w tym zakresie żadnych wymagań, </w:t>
      </w:r>
      <w:r w:rsidRPr="00DF44E8">
        <w:rPr>
          <w:rFonts w:ascii="Times New Roman" w:eastAsia="Times New Roman" w:hAnsi="Times New Roman" w:cs="Times New Roman"/>
          <w:sz w:val="24"/>
          <w:szCs w:val="24"/>
          <w:lang w:eastAsia="pl-PL"/>
        </w:rPr>
        <w:lastRenderedPageBreak/>
        <w:t xml:space="preserve">których spełnienie wykonawca zobowiązany jest wykazać w sposób szczególny. </w:t>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III.1.3) Zdolność techniczna lub zawodowa </w:t>
      </w:r>
      <w:r w:rsidRPr="00DF44E8">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trzech lat przed upływem terminu składania ofert, a jeżeli okres prowadzenia działalności jest krótszy - w tym okresie, wykonał 1 usługę polegającą na pełnieniu funkcji inspektora nadzoru inwestorskiego lub inżyniera kontraktu nad inwestycją polegającą na budowie/przebudowie drogi publicznej o wartości robót budowlanych odnośnie do tejże inwestycji ustalonej w umowie na co najmniej 300.000,00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które zostały wydane na podstawie wcześniej obowiązujących przepisów, bądź odpowiednie kwalifikacje zawodowe uznane na zasadach określonych w przepisach odrębnych). </w:t>
      </w:r>
      <w:r w:rsidRPr="00DF44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44E8">
        <w:rPr>
          <w:rFonts w:ascii="Times New Roman" w:eastAsia="Times New Roman" w:hAnsi="Times New Roman" w:cs="Times New Roman"/>
          <w:sz w:val="24"/>
          <w:szCs w:val="24"/>
          <w:lang w:eastAsia="pl-PL"/>
        </w:rPr>
        <w:br/>
        <w:t xml:space="preserve">Informacje dodatkowe: Kryterium oceny ofert: - doświadczenie inspektora nadzoru wyznaczonego do realizacji zamówienia w zakresie wymaganym przez Zamawiającego w niniejszym postępowaniu </w:t>
      </w:r>
    </w:p>
    <w:p w14:paraId="3A5A18C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III.2) PODSTAWY WYKLUCZENIA </w:t>
      </w:r>
    </w:p>
    <w:p w14:paraId="2D76376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44E8">
        <w:rPr>
          <w:rFonts w:ascii="Times New Roman" w:eastAsia="Times New Roman" w:hAnsi="Times New Roman" w:cs="Times New Roman"/>
          <w:b/>
          <w:bCs/>
          <w:sz w:val="24"/>
          <w:szCs w:val="24"/>
          <w:lang w:eastAsia="pl-PL"/>
        </w:rPr>
        <w:t>Pzp</w:t>
      </w:r>
      <w:proofErr w:type="spellEnd"/>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44E8">
        <w:rPr>
          <w:rFonts w:ascii="Times New Roman" w:eastAsia="Times New Roman" w:hAnsi="Times New Roman" w:cs="Times New Roman"/>
          <w:b/>
          <w:bCs/>
          <w:sz w:val="24"/>
          <w:szCs w:val="24"/>
          <w:lang w:eastAsia="pl-PL"/>
        </w:rPr>
        <w:t>Pzp</w:t>
      </w:r>
      <w:proofErr w:type="spellEnd"/>
      <w:r w:rsidRPr="00DF44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44E8">
        <w:rPr>
          <w:rFonts w:ascii="Times New Roman" w:eastAsia="Times New Roman" w:hAnsi="Times New Roman" w:cs="Times New Roman"/>
          <w:sz w:val="24"/>
          <w:szCs w:val="24"/>
          <w:lang w:eastAsia="pl-PL"/>
        </w:rPr>
        <w:t>Pzp</w:t>
      </w:r>
      <w:proofErr w:type="spellEnd"/>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F44E8">
        <w:rPr>
          <w:rFonts w:ascii="Times New Roman" w:eastAsia="Times New Roman" w:hAnsi="Times New Roman" w:cs="Times New Roman"/>
          <w:sz w:val="24"/>
          <w:szCs w:val="24"/>
          <w:lang w:eastAsia="pl-PL"/>
        </w:rPr>
        <w:t>Pzp</w:t>
      </w:r>
      <w:proofErr w:type="spellEnd"/>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F44E8">
        <w:rPr>
          <w:rFonts w:ascii="Times New Roman" w:eastAsia="Times New Roman" w:hAnsi="Times New Roman" w:cs="Times New Roman"/>
          <w:sz w:val="24"/>
          <w:szCs w:val="24"/>
          <w:lang w:eastAsia="pl-PL"/>
        </w:rPr>
        <w:t>Pzp</w:t>
      </w:r>
      <w:proofErr w:type="spellEnd"/>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F44E8">
        <w:rPr>
          <w:rFonts w:ascii="Times New Roman" w:eastAsia="Times New Roman" w:hAnsi="Times New Roman" w:cs="Times New Roman"/>
          <w:sz w:val="24"/>
          <w:szCs w:val="24"/>
          <w:lang w:eastAsia="pl-PL"/>
        </w:rPr>
        <w:t>Pzp</w:t>
      </w:r>
      <w:proofErr w:type="spellEnd"/>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p>
    <w:p w14:paraId="2B395153"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0F1B93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44E8">
        <w:rPr>
          <w:rFonts w:ascii="Times New Roman" w:eastAsia="Times New Roman" w:hAnsi="Times New Roman" w:cs="Times New Roman"/>
          <w:sz w:val="24"/>
          <w:szCs w:val="24"/>
          <w:lang w:eastAsia="pl-PL"/>
        </w:rPr>
        <w:br/>
        <w:t xml:space="preserve">Tak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Oświadczenie o spełnianiu kryteriów selekcji </w:t>
      </w:r>
      <w:r w:rsidRPr="00DF44E8">
        <w:rPr>
          <w:rFonts w:ascii="Times New Roman" w:eastAsia="Times New Roman" w:hAnsi="Times New Roman" w:cs="Times New Roman"/>
          <w:sz w:val="24"/>
          <w:szCs w:val="24"/>
          <w:lang w:eastAsia="pl-PL"/>
        </w:rPr>
        <w:br/>
        <w:t xml:space="preserve">Nie </w:t>
      </w:r>
    </w:p>
    <w:p w14:paraId="645C3C10"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179290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wykazania braku podstaw wykluczenia w oparciu o art. 24 ust. 5 pkt 1 Ustawy </w:t>
      </w:r>
    </w:p>
    <w:p w14:paraId="6027A4A4"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BE42322"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III.5.1) W ZAKRESIE SPEŁNIANIA WARUNKÓW UDZIAŁU W POSTĘPOWANIU:</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1. Wykaz usług, wskazanych w rozdz. IV ust. 1 pkt 1.3. </w:t>
      </w:r>
      <w:proofErr w:type="spellStart"/>
      <w:r w:rsidRPr="00DF44E8">
        <w:rPr>
          <w:rFonts w:ascii="Times New Roman" w:eastAsia="Times New Roman" w:hAnsi="Times New Roman" w:cs="Times New Roman"/>
          <w:sz w:val="24"/>
          <w:szCs w:val="24"/>
          <w:lang w:eastAsia="pl-PL"/>
        </w:rPr>
        <w:t>ppkt</w:t>
      </w:r>
      <w:proofErr w:type="spellEnd"/>
      <w:r w:rsidRPr="00DF44E8">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W przypadku składania oferty przez Wykonawców ubiegających się wspólnie o udzielenie zamówienia, wystarczy, iż ww. warunek spełni jeden z wykonawców wspólnie ubiegających się o udzielenie zamówienia.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W przypadku składania oferty przez Wykonawców ubiegających się wspólnie o udzielenie zamówienia, wystarczy, iż ww. warunek spełni jeden z wykonawców wspólnie ubiegających się o udzielenie zamówienia.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III.5.2) W ZAKRESIE KRYTERIÓW SELEKCJI:</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p>
    <w:p w14:paraId="2A24BD59"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E80CBAF"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III.7) INNE DOKUMENTY NIE WYMIENIONE W pkt III.3) - III.6) </w:t>
      </w:r>
    </w:p>
    <w:p w14:paraId="0E12D5F0"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6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Wykonawca nie jest obowiązany do złożenia ww. dowodów, jeżeli usługa była świadczona na rzecz Zamawiającego i Zamawiający jest w ich posiadaniu. </w:t>
      </w:r>
    </w:p>
    <w:p w14:paraId="03A6181B"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u w:val="single"/>
          <w:lang w:eastAsia="pl-PL"/>
        </w:rPr>
        <w:t xml:space="preserve">SEKCJA IV: PROCEDURA </w:t>
      </w:r>
    </w:p>
    <w:p w14:paraId="15F774F7"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 xml:space="preserve">IV.1) OPIS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IV.1.1) Tryb udzielenia zamówienia: </w:t>
      </w:r>
      <w:r w:rsidRPr="00DF44E8">
        <w:rPr>
          <w:rFonts w:ascii="Times New Roman" w:eastAsia="Times New Roman" w:hAnsi="Times New Roman" w:cs="Times New Roman"/>
          <w:sz w:val="24"/>
          <w:szCs w:val="24"/>
          <w:lang w:eastAsia="pl-PL"/>
        </w:rPr>
        <w:t xml:space="preserve">Przetarg nieograniczony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IV.1.2) Zamawiający żąda wniesienia wadium:</w:t>
      </w:r>
      <w:r w:rsidRPr="00DF44E8">
        <w:rPr>
          <w:rFonts w:ascii="Times New Roman" w:eastAsia="Times New Roman" w:hAnsi="Times New Roman" w:cs="Times New Roman"/>
          <w:sz w:val="24"/>
          <w:szCs w:val="24"/>
          <w:lang w:eastAsia="pl-PL"/>
        </w:rPr>
        <w:t xml:space="preserve"> </w:t>
      </w:r>
    </w:p>
    <w:p w14:paraId="514EE133"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r w:rsidRPr="00DF44E8">
        <w:rPr>
          <w:rFonts w:ascii="Times New Roman" w:eastAsia="Times New Roman" w:hAnsi="Times New Roman" w:cs="Times New Roman"/>
          <w:sz w:val="24"/>
          <w:szCs w:val="24"/>
          <w:lang w:eastAsia="pl-PL"/>
        </w:rPr>
        <w:br/>
        <w:t xml:space="preserve">Informacja na temat wadium </w:t>
      </w:r>
      <w:r w:rsidRPr="00DF44E8">
        <w:rPr>
          <w:rFonts w:ascii="Times New Roman" w:eastAsia="Times New Roman" w:hAnsi="Times New Roman" w:cs="Times New Roman"/>
          <w:sz w:val="24"/>
          <w:szCs w:val="24"/>
          <w:lang w:eastAsia="pl-PL"/>
        </w:rPr>
        <w:br/>
        <w:t xml:space="preserve">Wykonawca nie jest zobowiązany do wniesienia wadium. </w:t>
      </w:r>
    </w:p>
    <w:p w14:paraId="5A224794"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IV.1.3) Przewiduje się udzielenie zaliczek na poczet wykonania zamówienia:</w:t>
      </w:r>
      <w:r w:rsidRPr="00DF44E8">
        <w:rPr>
          <w:rFonts w:ascii="Times New Roman" w:eastAsia="Times New Roman" w:hAnsi="Times New Roman" w:cs="Times New Roman"/>
          <w:sz w:val="24"/>
          <w:szCs w:val="24"/>
          <w:lang w:eastAsia="pl-PL"/>
        </w:rPr>
        <w:t xml:space="preserve"> </w:t>
      </w:r>
    </w:p>
    <w:p w14:paraId="7020E1B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lastRenderedPageBreak/>
        <w:t xml:space="preserve">Nie </w:t>
      </w:r>
      <w:r w:rsidRPr="00DF44E8">
        <w:rPr>
          <w:rFonts w:ascii="Times New Roman" w:eastAsia="Times New Roman" w:hAnsi="Times New Roman" w:cs="Times New Roman"/>
          <w:sz w:val="24"/>
          <w:szCs w:val="24"/>
          <w:lang w:eastAsia="pl-PL"/>
        </w:rPr>
        <w:br/>
        <w:t xml:space="preserve">Należy podać informacje na temat udzielania zaliczek: </w:t>
      </w:r>
      <w:r w:rsidRPr="00DF44E8">
        <w:rPr>
          <w:rFonts w:ascii="Times New Roman" w:eastAsia="Times New Roman" w:hAnsi="Times New Roman" w:cs="Times New Roman"/>
          <w:sz w:val="24"/>
          <w:szCs w:val="24"/>
          <w:lang w:eastAsia="pl-PL"/>
        </w:rPr>
        <w:br/>
      </w:r>
    </w:p>
    <w:p w14:paraId="3880FBDB"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74AE57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r w:rsidRPr="00DF44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44E8">
        <w:rPr>
          <w:rFonts w:ascii="Times New Roman" w:eastAsia="Times New Roman" w:hAnsi="Times New Roman" w:cs="Times New Roman"/>
          <w:sz w:val="24"/>
          <w:szCs w:val="24"/>
          <w:lang w:eastAsia="pl-PL"/>
        </w:rPr>
        <w:br/>
        <w:t xml:space="preserve">Nie </w:t>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p>
    <w:p w14:paraId="1F52B997"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IV.1.5.) Wymaga się złożenia oferty wariantowej: </w:t>
      </w:r>
    </w:p>
    <w:p w14:paraId="43A68CC7"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Nie </w:t>
      </w:r>
      <w:r w:rsidRPr="00DF44E8">
        <w:rPr>
          <w:rFonts w:ascii="Times New Roman" w:eastAsia="Times New Roman" w:hAnsi="Times New Roman" w:cs="Times New Roman"/>
          <w:sz w:val="24"/>
          <w:szCs w:val="24"/>
          <w:lang w:eastAsia="pl-PL"/>
        </w:rPr>
        <w:br/>
        <w:t xml:space="preserve">Dopuszcza się złożenie oferty wariantowej </w:t>
      </w:r>
      <w:r w:rsidRPr="00DF44E8">
        <w:rPr>
          <w:rFonts w:ascii="Times New Roman" w:eastAsia="Times New Roman" w:hAnsi="Times New Roman" w:cs="Times New Roman"/>
          <w:sz w:val="24"/>
          <w:szCs w:val="24"/>
          <w:lang w:eastAsia="pl-PL"/>
        </w:rPr>
        <w:br/>
        <w:t xml:space="preserve">Nie </w:t>
      </w:r>
      <w:r w:rsidRPr="00DF44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44E8">
        <w:rPr>
          <w:rFonts w:ascii="Times New Roman" w:eastAsia="Times New Roman" w:hAnsi="Times New Roman" w:cs="Times New Roman"/>
          <w:sz w:val="24"/>
          <w:szCs w:val="24"/>
          <w:lang w:eastAsia="pl-PL"/>
        </w:rPr>
        <w:br/>
      </w:r>
    </w:p>
    <w:p w14:paraId="67738D9A"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70C2895"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Liczba wykonawców   </w:t>
      </w:r>
      <w:r w:rsidRPr="00DF44E8">
        <w:rPr>
          <w:rFonts w:ascii="Times New Roman" w:eastAsia="Times New Roman" w:hAnsi="Times New Roman" w:cs="Times New Roman"/>
          <w:sz w:val="24"/>
          <w:szCs w:val="24"/>
          <w:lang w:eastAsia="pl-PL"/>
        </w:rPr>
        <w:br/>
        <w:t xml:space="preserve">Przewidywana minimalna liczba wykonawców </w:t>
      </w:r>
      <w:r w:rsidRPr="00DF44E8">
        <w:rPr>
          <w:rFonts w:ascii="Times New Roman" w:eastAsia="Times New Roman" w:hAnsi="Times New Roman" w:cs="Times New Roman"/>
          <w:sz w:val="24"/>
          <w:szCs w:val="24"/>
          <w:lang w:eastAsia="pl-PL"/>
        </w:rPr>
        <w:br/>
        <w:t xml:space="preserve">Maksymalna liczba wykonawców   </w:t>
      </w:r>
      <w:r w:rsidRPr="00DF44E8">
        <w:rPr>
          <w:rFonts w:ascii="Times New Roman" w:eastAsia="Times New Roman" w:hAnsi="Times New Roman" w:cs="Times New Roman"/>
          <w:sz w:val="24"/>
          <w:szCs w:val="24"/>
          <w:lang w:eastAsia="pl-PL"/>
        </w:rPr>
        <w:br/>
        <w:t xml:space="preserve">Kryteria selekcji wykonawców: </w:t>
      </w:r>
      <w:r w:rsidRPr="00DF44E8">
        <w:rPr>
          <w:rFonts w:ascii="Times New Roman" w:eastAsia="Times New Roman" w:hAnsi="Times New Roman" w:cs="Times New Roman"/>
          <w:sz w:val="24"/>
          <w:szCs w:val="24"/>
          <w:lang w:eastAsia="pl-PL"/>
        </w:rPr>
        <w:br/>
      </w:r>
    </w:p>
    <w:p w14:paraId="087DBB97"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IV.1.7) Informacje na temat umowy ramowej lub dynamicznego systemu zakupów: </w:t>
      </w:r>
    </w:p>
    <w:p w14:paraId="5A92531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Umowa ramowa będzie zawarta: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Czy przewiduje się ograniczenie liczby uczestników umowy ramowej: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Przewidziana maksymalna liczba uczestników umowy ramowej: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Zamówienie obejmuje ustanowienie dynamicznego systemu zakupów: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DF44E8">
        <w:rPr>
          <w:rFonts w:ascii="Times New Roman" w:eastAsia="Times New Roman" w:hAnsi="Times New Roman" w:cs="Times New Roman"/>
          <w:sz w:val="24"/>
          <w:szCs w:val="24"/>
          <w:lang w:eastAsia="pl-PL"/>
        </w:rPr>
        <w:br/>
      </w:r>
    </w:p>
    <w:p w14:paraId="3A898A65"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IV.1.8) Aukcja elektroniczna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Przewidziane jest przeprowadzenie aukcji elektronicznej </w:t>
      </w:r>
      <w:r w:rsidRPr="00DF44E8">
        <w:rPr>
          <w:rFonts w:ascii="Times New Roman" w:eastAsia="Times New Roman" w:hAnsi="Times New Roman" w:cs="Times New Roman"/>
          <w:i/>
          <w:iCs/>
          <w:sz w:val="24"/>
          <w:szCs w:val="24"/>
          <w:lang w:eastAsia="pl-PL"/>
        </w:rPr>
        <w:t xml:space="preserve">(przetarg nieograniczony, przetarg ograniczony, negocjacje z ogłoszeniem) </w:t>
      </w:r>
      <w:r w:rsidRPr="00DF44E8">
        <w:rPr>
          <w:rFonts w:ascii="Times New Roman" w:eastAsia="Times New Roman" w:hAnsi="Times New Roman" w:cs="Times New Roman"/>
          <w:sz w:val="24"/>
          <w:szCs w:val="24"/>
          <w:lang w:eastAsia="pl-PL"/>
        </w:rPr>
        <w:br/>
        <w:t xml:space="preserve">Należy podać adres strony internetowej, na której aukcja będzie prowadzona: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44E8">
        <w:rPr>
          <w:rFonts w:ascii="Times New Roman" w:eastAsia="Times New Roman" w:hAnsi="Times New Roman" w:cs="Times New Roman"/>
          <w:sz w:val="24"/>
          <w:szCs w:val="24"/>
          <w:lang w:eastAsia="pl-PL"/>
        </w:rPr>
        <w:br/>
        <w:t xml:space="preserve">Informacje dotyczące przebiegu aukcji elektronicznej: </w:t>
      </w:r>
      <w:r w:rsidRPr="00DF44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44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44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44E8">
        <w:rPr>
          <w:rFonts w:ascii="Times New Roman" w:eastAsia="Times New Roman" w:hAnsi="Times New Roman" w:cs="Times New Roman"/>
          <w:sz w:val="24"/>
          <w:szCs w:val="24"/>
          <w:lang w:eastAsia="pl-PL"/>
        </w:rPr>
        <w:br/>
        <w:t xml:space="preserve">Informacje o liczbie etapów aukcji elektronicznej i czasie ich trwania: </w:t>
      </w:r>
    </w:p>
    <w:p w14:paraId="498F08A7"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t xml:space="preserve">Czas trwania: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44E8">
        <w:rPr>
          <w:rFonts w:ascii="Times New Roman" w:eastAsia="Times New Roman" w:hAnsi="Times New Roman" w:cs="Times New Roman"/>
          <w:sz w:val="24"/>
          <w:szCs w:val="24"/>
          <w:lang w:eastAsia="pl-PL"/>
        </w:rPr>
        <w:br/>
        <w:t xml:space="preserve">Warunki zamknięcia aukcji elektronicznej: </w:t>
      </w:r>
      <w:r w:rsidRPr="00DF44E8">
        <w:rPr>
          <w:rFonts w:ascii="Times New Roman" w:eastAsia="Times New Roman" w:hAnsi="Times New Roman" w:cs="Times New Roman"/>
          <w:sz w:val="24"/>
          <w:szCs w:val="24"/>
          <w:lang w:eastAsia="pl-PL"/>
        </w:rPr>
        <w:br/>
      </w:r>
    </w:p>
    <w:p w14:paraId="0F4BBED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IV.2) KRYTERIA OCENY OFERT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IV.2.1) Kryteria oceny ofert: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IV.2.2) Kryteria</w:t>
      </w:r>
      <w:r w:rsidRPr="00DF44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34"/>
        <w:gridCol w:w="1016"/>
      </w:tblGrid>
      <w:tr w:rsidR="00DF44E8" w:rsidRPr="00DF44E8" w14:paraId="08FF4BFC" w14:textId="77777777" w:rsidTr="00DF44E8">
        <w:tc>
          <w:tcPr>
            <w:tcW w:w="0" w:type="auto"/>
            <w:tcBorders>
              <w:top w:val="single" w:sz="6" w:space="0" w:color="000000"/>
              <w:left w:val="single" w:sz="6" w:space="0" w:color="000000"/>
              <w:bottom w:val="single" w:sz="6" w:space="0" w:color="000000"/>
              <w:right w:val="single" w:sz="6" w:space="0" w:color="000000"/>
            </w:tcBorders>
            <w:vAlign w:val="center"/>
            <w:hideMark/>
          </w:tcPr>
          <w:p w14:paraId="67E52594"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F990C"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Znaczenie</w:t>
            </w:r>
          </w:p>
        </w:tc>
      </w:tr>
      <w:tr w:rsidR="00DF44E8" w:rsidRPr="00DF44E8" w14:paraId="7B386903" w14:textId="77777777" w:rsidTr="00DF44E8">
        <w:tc>
          <w:tcPr>
            <w:tcW w:w="0" w:type="auto"/>
            <w:tcBorders>
              <w:top w:val="single" w:sz="6" w:space="0" w:color="000000"/>
              <w:left w:val="single" w:sz="6" w:space="0" w:color="000000"/>
              <w:bottom w:val="single" w:sz="6" w:space="0" w:color="000000"/>
              <w:right w:val="single" w:sz="6" w:space="0" w:color="000000"/>
            </w:tcBorders>
            <w:vAlign w:val="center"/>
            <w:hideMark/>
          </w:tcPr>
          <w:p w14:paraId="4512C83B"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8566C"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60,00</w:t>
            </w:r>
          </w:p>
        </w:tc>
      </w:tr>
      <w:tr w:rsidR="00DF44E8" w:rsidRPr="00DF44E8" w14:paraId="048342B3" w14:textId="77777777" w:rsidTr="00DF44E8">
        <w:tc>
          <w:tcPr>
            <w:tcW w:w="0" w:type="auto"/>
            <w:tcBorders>
              <w:top w:val="single" w:sz="6" w:space="0" w:color="000000"/>
              <w:left w:val="single" w:sz="6" w:space="0" w:color="000000"/>
              <w:bottom w:val="single" w:sz="6" w:space="0" w:color="000000"/>
              <w:right w:val="single" w:sz="6" w:space="0" w:color="000000"/>
            </w:tcBorders>
            <w:vAlign w:val="center"/>
            <w:hideMark/>
          </w:tcPr>
          <w:p w14:paraId="3E219AFD"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Doświadczenie inspektora nadzoru wyznaczonego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3C257"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40,00</w:t>
            </w:r>
          </w:p>
        </w:tc>
      </w:tr>
    </w:tbl>
    <w:p w14:paraId="3AA27E42"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44E8">
        <w:rPr>
          <w:rFonts w:ascii="Times New Roman" w:eastAsia="Times New Roman" w:hAnsi="Times New Roman" w:cs="Times New Roman"/>
          <w:b/>
          <w:bCs/>
          <w:sz w:val="24"/>
          <w:szCs w:val="24"/>
          <w:lang w:eastAsia="pl-PL"/>
        </w:rPr>
        <w:t>Pzp</w:t>
      </w:r>
      <w:proofErr w:type="spellEnd"/>
      <w:r w:rsidRPr="00DF44E8">
        <w:rPr>
          <w:rFonts w:ascii="Times New Roman" w:eastAsia="Times New Roman" w:hAnsi="Times New Roman" w:cs="Times New Roman"/>
          <w:b/>
          <w:bCs/>
          <w:sz w:val="24"/>
          <w:szCs w:val="24"/>
          <w:lang w:eastAsia="pl-PL"/>
        </w:rPr>
        <w:t xml:space="preserve"> </w:t>
      </w:r>
      <w:r w:rsidRPr="00DF44E8">
        <w:rPr>
          <w:rFonts w:ascii="Times New Roman" w:eastAsia="Times New Roman" w:hAnsi="Times New Roman" w:cs="Times New Roman"/>
          <w:sz w:val="24"/>
          <w:szCs w:val="24"/>
          <w:lang w:eastAsia="pl-PL"/>
        </w:rPr>
        <w:t xml:space="preserve">(przetarg nieograniczony) </w:t>
      </w:r>
      <w:r w:rsidRPr="00DF44E8">
        <w:rPr>
          <w:rFonts w:ascii="Times New Roman" w:eastAsia="Times New Roman" w:hAnsi="Times New Roman" w:cs="Times New Roman"/>
          <w:sz w:val="24"/>
          <w:szCs w:val="24"/>
          <w:lang w:eastAsia="pl-PL"/>
        </w:rPr>
        <w:br/>
        <w:t xml:space="preserve">Tak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IV.3) Negocjacje z ogłoszeniem, dialog konkurencyjny, partnerstwo innowacyjne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IV.3.1) Informacje na temat negocjacji z ogłoszeniem</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Minimalne wymagania, które muszą spełniać wszystkie oferty: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44E8">
        <w:rPr>
          <w:rFonts w:ascii="Times New Roman" w:eastAsia="Times New Roman" w:hAnsi="Times New Roman" w:cs="Times New Roman"/>
          <w:sz w:val="24"/>
          <w:szCs w:val="24"/>
          <w:lang w:eastAsia="pl-PL"/>
        </w:rPr>
        <w:br/>
        <w:t xml:space="preserve">Przewidziany jest podział negocjacji na etapy w celu ograniczenia liczby ofert: </w:t>
      </w:r>
      <w:r w:rsidRPr="00DF44E8">
        <w:rPr>
          <w:rFonts w:ascii="Times New Roman" w:eastAsia="Times New Roman" w:hAnsi="Times New Roman" w:cs="Times New Roman"/>
          <w:sz w:val="24"/>
          <w:szCs w:val="24"/>
          <w:lang w:eastAsia="pl-PL"/>
        </w:rPr>
        <w:br/>
        <w:t xml:space="preserve">Należy podać informacje na temat etapów negocjacji (w tym liczbę etapów):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lastRenderedPageBreak/>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IV.3.2) Informacje na temat dialogu konkurencyjnego</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Wstępny harmonogram postępowania: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Podział dialogu na etapy w celu ograniczenia liczby rozwiązań: </w:t>
      </w:r>
      <w:r w:rsidRPr="00DF44E8">
        <w:rPr>
          <w:rFonts w:ascii="Times New Roman" w:eastAsia="Times New Roman" w:hAnsi="Times New Roman" w:cs="Times New Roman"/>
          <w:sz w:val="24"/>
          <w:szCs w:val="24"/>
          <w:lang w:eastAsia="pl-PL"/>
        </w:rPr>
        <w:br/>
        <w:t xml:space="preserve">Należy podać informacje na temat etapów dialogu: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IV.3.3) Informacje na temat partnerstwa innowacyjnego</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Informacje dodatkowe: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IV.4) Licytacja elektroniczna </w:t>
      </w:r>
      <w:r w:rsidRPr="00DF44E8">
        <w:rPr>
          <w:rFonts w:ascii="Times New Roman" w:eastAsia="Times New Roman" w:hAnsi="Times New Roman" w:cs="Times New Roman"/>
          <w:sz w:val="24"/>
          <w:szCs w:val="24"/>
          <w:lang w:eastAsia="pl-PL"/>
        </w:rPr>
        <w:br/>
        <w:t xml:space="preserve">Adres strony internetowej, na której będzie prowadzona licytacja elektroniczna: </w:t>
      </w:r>
    </w:p>
    <w:p w14:paraId="06D26A6B"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1494670"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320200A"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279E1F3"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Informacje o liczbie etapów licytacji elektronicznej i czasie ich trwania: </w:t>
      </w:r>
    </w:p>
    <w:p w14:paraId="18DDD13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Czas trwania: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0B0F736"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Termin składania wniosków o dopuszczenie do udziału w licytacji elektronicznej: </w:t>
      </w:r>
      <w:r w:rsidRPr="00DF44E8">
        <w:rPr>
          <w:rFonts w:ascii="Times New Roman" w:eastAsia="Times New Roman" w:hAnsi="Times New Roman" w:cs="Times New Roman"/>
          <w:sz w:val="24"/>
          <w:szCs w:val="24"/>
          <w:lang w:eastAsia="pl-PL"/>
        </w:rPr>
        <w:br/>
        <w:t xml:space="preserve">Data: godzina: </w:t>
      </w:r>
      <w:r w:rsidRPr="00DF44E8">
        <w:rPr>
          <w:rFonts w:ascii="Times New Roman" w:eastAsia="Times New Roman" w:hAnsi="Times New Roman" w:cs="Times New Roman"/>
          <w:sz w:val="24"/>
          <w:szCs w:val="24"/>
          <w:lang w:eastAsia="pl-PL"/>
        </w:rPr>
        <w:br/>
        <w:t xml:space="preserve">Termin otwarcia licytacji elektronicznej: </w:t>
      </w:r>
    </w:p>
    <w:p w14:paraId="70088D9A"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t xml:space="preserve">Termin i warunki zamknięcia licytacji elektronicznej: </w:t>
      </w:r>
    </w:p>
    <w:p w14:paraId="132D436E"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A808563"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br/>
        <w:t xml:space="preserve">Wymagania dotyczące zabezpieczenia należytego wykonania umowy: </w:t>
      </w:r>
    </w:p>
    <w:p w14:paraId="3F8A0A2C"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lang w:eastAsia="pl-PL"/>
        </w:rPr>
        <w:lastRenderedPageBreak/>
        <w:br/>
        <w:t xml:space="preserve">Informacje dodatkowe: </w:t>
      </w:r>
    </w:p>
    <w:p w14:paraId="2DB5005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r w:rsidRPr="00DF44E8">
        <w:rPr>
          <w:rFonts w:ascii="Times New Roman" w:eastAsia="Times New Roman" w:hAnsi="Times New Roman" w:cs="Times New Roman"/>
          <w:b/>
          <w:bCs/>
          <w:sz w:val="24"/>
          <w:szCs w:val="24"/>
          <w:lang w:eastAsia="pl-PL"/>
        </w:rPr>
        <w:t>IV.5) ZMIANA UMOWY</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F44E8">
        <w:rPr>
          <w:rFonts w:ascii="Times New Roman" w:eastAsia="Times New Roman" w:hAnsi="Times New Roman" w:cs="Times New Roman"/>
          <w:sz w:val="24"/>
          <w:szCs w:val="24"/>
          <w:lang w:eastAsia="pl-PL"/>
        </w:rPr>
        <w:t xml:space="preserve"> Tak </w:t>
      </w:r>
      <w:r w:rsidRPr="00DF44E8">
        <w:rPr>
          <w:rFonts w:ascii="Times New Roman" w:eastAsia="Times New Roman" w:hAnsi="Times New Roman" w:cs="Times New Roman"/>
          <w:sz w:val="24"/>
          <w:szCs w:val="24"/>
          <w:lang w:eastAsia="pl-PL"/>
        </w:rPr>
        <w:br/>
        <w:t xml:space="preserve">Należy wskazać zakres, charakter zmian oraz warunki wprowadzenia zmian: </w:t>
      </w:r>
      <w:r w:rsidRPr="00DF44E8">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lub zasad gromadzenia i wysokości wpłat do pracowniczych planów kapitałowych, o których mowa w ustawie z dnia 4 października 2018 r. o pracowniczych planach kapitałowych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IV.6) INFORMACJE ADMINISTRACYJNE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IV.6.1) Sposób udostępniania informacji o charakterze poufnym </w:t>
      </w:r>
      <w:r w:rsidRPr="00DF44E8">
        <w:rPr>
          <w:rFonts w:ascii="Times New Roman" w:eastAsia="Times New Roman" w:hAnsi="Times New Roman" w:cs="Times New Roman"/>
          <w:i/>
          <w:iCs/>
          <w:sz w:val="24"/>
          <w:szCs w:val="24"/>
          <w:lang w:eastAsia="pl-PL"/>
        </w:rPr>
        <w:t xml:space="preserve">(jeżeli dotyczy):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Środki służące ochronie informacji o charakterze poufnym</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lastRenderedPageBreak/>
        <w:t xml:space="preserve">Data: 2020-08-31, godzina: 10:00, </w:t>
      </w:r>
      <w:r w:rsidRPr="00DF44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44E8">
        <w:rPr>
          <w:rFonts w:ascii="Times New Roman" w:eastAsia="Times New Roman" w:hAnsi="Times New Roman" w:cs="Times New Roman"/>
          <w:sz w:val="24"/>
          <w:szCs w:val="24"/>
          <w:lang w:eastAsia="pl-PL"/>
        </w:rPr>
        <w:br/>
        <w:t xml:space="preserve">Nie </w:t>
      </w:r>
      <w:r w:rsidRPr="00DF44E8">
        <w:rPr>
          <w:rFonts w:ascii="Times New Roman" w:eastAsia="Times New Roman" w:hAnsi="Times New Roman" w:cs="Times New Roman"/>
          <w:sz w:val="24"/>
          <w:szCs w:val="24"/>
          <w:lang w:eastAsia="pl-PL"/>
        </w:rPr>
        <w:br/>
        <w:t xml:space="preserve">Wskazać powody: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44E8">
        <w:rPr>
          <w:rFonts w:ascii="Times New Roman" w:eastAsia="Times New Roman" w:hAnsi="Times New Roman" w:cs="Times New Roman"/>
          <w:sz w:val="24"/>
          <w:szCs w:val="24"/>
          <w:lang w:eastAsia="pl-PL"/>
        </w:rPr>
        <w:br/>
        <w:t xml:space="preserve">&gt; polski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 xml:space="preserve">IV.6.3) Termin związania ofertą: </w:t>
      </w:r>
      <w:r w:rsidRPr="00DF44E8">
        <w:rPr>
          <w:rFonts w:ascii="Times New Roman" w:eastAsia="Times New Roman" w:hAnsi="Times New Roman" w:cs="Times New Roman"/>
          <w:sz w:val="24"/>
          <w:szCs w:val="24"/>
          <w:lang w:eastAsia="pl-PL"/>
        </w:rPr>
        <w:t xml:space="preserve">do: okres w dniach: 30 (od ostatecznego terminu składania ofert)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F44E8">
        <w:rPr>
          <w:rFonts w:ascii="Times New Roman" w:eastAsia="Times New Roman" w:hAnsi="Times New Roman" w:cs="Times New Roman"/>
          <w:sz w:val="24"/>
          <w:szCs w:val="24"/>
          <w:lang w:eastAsia="pl-PL"/>
        </w:rPr>
        <w:t xml:space="preserve"> Nie </w:t>
      </w:r>
      <w:r w:rsidRPr="00DF44E8">
        <w:rPr>
          <w:rFonts w:ascii="Times New Roman" w:eastAsia="Times New Roman" w:hAnsi="Times New Roman" w:cs="Times New Roman"/>
          <w:sz w:val="24"/>
          <w:szCs w:val="24"/>
          <w:lang w:eastAsia="pl-PL"/>
        </w:rPr>
        <w:br/>
      </w:r>
      <w:r w:rsidRPr="00DF44E8">
        <w:rPr>
          <w:rFonts w:ascii="Times New Roman" w:eastAsia="Times New Roman" w:hAnsi="Times New Roman" w:cs="Times New Roman"/>
          <w:b/>
          <w:bCs/>
          <w:sz w:val="24"/>
          <w:szCs w:val="24"/>
          <w:lang w:eastAsia="pl-PL"/>
        </w:rPr>
        <w:t>IV.6.5) Informacje dodatkowe:</w:t>
      </w:r>
      <w:r w:rsidRPr="00DF44E8">
        <w:rPr>
          <w:rFonts w:ascii="Times New Roman" w:eastAsia="Times New Roman" w:hAnsi="Times New Roman" w:cs="Times New Roman"/>
          <w:sz w:val="24"/>
          <w:szCs w:val="24"/>
          <w:lang w:eastAsia="pl-PL"/>
        </w:rPr>
        <w:t xml:space="preserve"> </w:t>
      </w:r>
      <w:r w:rsidRPr="00DF44E8">
        <w:rPr>
          <w:rFonts w:ascii="Times New Roman" w:eastAsia="Times New Roman" w:hAnsi="Times New Roman" w:cs="Times New Roman"/>
          <w:sz w:val="24"/>
          <w:szCs w:val="24"/>
          <w:lang w:eastAsia="pl-PL"/>
        </w:rPr>
        <w:br/>
        <w:t xml:space="preserve">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 dane osobowe przetwarzane będą na podstawie art. 6 ust. 1 lit. c RODO w związku z art. art. 8 i 96 ust. 3 Ustawy w celu przeprowadzenia postępowania o udzielenie zamówienia publicznego o nazwie: Pełnienie nadzoru inwestorskiego nad robotami związanymi z realizacją inwestycji powiatowych w 2020 r. – VII „Budowa chodnika wraz z przebudową nawierzchni jezdni w ciągu ul. Rydułtowskiej w Radlinie”, nr sprawy: ZP.252.21.2020 w trybie przetargu nieograniczonego, • odbiorcami danych osobowych będą osoby lub podmioty, którym udostępniona zostanie dokumentacja postępowania na podstawie przepisów art. 8 oraz art. 96 ust. 3 PZP, •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 w odniesieniu do zebranych danych osobowych decyzje nie będą podejmowane w sposób zautomatyzowany, stosownie do art. 22 RODO, w tym w wyniku profilowania, •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przetwarzania nie ma </w:t>
      </w:r>
      <w:r w:rsidRPr="00DF44E8">
        <w:rPr>
          <w:rFonts w:ascii="Times New Roman" w:eastAsia="Times New Roman" w:hAnsi="Times New Roman" w:cs="Times New Roman"/>
          <w:sz w:val="24"/>
          <w:szCs w:val="24"/>
          <w:lang w:eastAsia="pl-PL"/>
        </w:rPr>
        <w:lastRenderedPageBreak/>
        <w:t xml:space="preserve">zastosowania w odniesieniu do przechowywania, w celu zapewnienia korzystania ze środków ochrony prawnej lub w celu ochrony praw innej osoby fizycznej lub prawnej, lub z uwagi na ważne względy interesu publicznego Unii Europejskiej lub państwa członkowskiego; • Osobie, której dane są przetwarzane nie przysługuje prawo do żądania usunięcia danych, do przenoszenia danych ani też prawo do sprzeciwu wobec przetwarzania danych osobowych, • Osoba, której dane są przetwarzane ma prawo wniesienia skargi do organu nadzorczego tj. do Prezesa Urzędu Ochrony Danych Osobowych. </w:t>
      </w:r>
    </w:p>
    <w:p w14:paraId="13DAF8F4" w14:textId="77777777" w:rsidR="00DF44E8" w:rsidRPr="00DF44E8" w:rsidRDefault="00DF44E8" w:rsidP="00DF44E8">
      <w:pPr>
        <w:spacing w:after="0" w:line="240" w:lineRule="auto"/>
        <w:jc w:val="center"/>
        <w:rPr>
          <w:rFonts w:ascii="Times New Roman" w:eastAsia="Times New Roman" w:hAnsi="Times New Roman" w:cs="Times New Roman"/>
          <w:sz w:val="24"/>
          <w:szCs w:val="24"/>
          <w:lang w:eastAsia="pl-PL"/>
        </w:rPr>
      </w:pPr>
      <w:r w:rsidRPr="00DF44E8">
        <w:rPr>
          <w:rFonts w:ascii="Times New Roman" w:eastAsia="Times New Roman" w:hAnsi="Times New Roman" w:cs="Times New Roman"/>
          <w:sz w:val="24"/>
          <w:szCs w:val="24"/>
          <w:u w:val="single"/>
          <w:lang w:eastAsia="pl-PL"/>
        </w:rPr>
        <w:t xml:space="preserve">ZAŁĄCZNIK I - INFORMACJE DOTYCZĄCE OFERT CZĘŚCIOWYCH </w:t>
      </w:r>
    </w:p>
    <w:p w14:paraId="528D58F8"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p>
    <w:p w14:paraId="139B0201" w14:textId="77777777" w:rsidR="00DF44E8" w:rsidRPr="00DF44E8" w:rsidRDefault="00DF44E8" w:rsidP="00DF44E8">
      <w:pPr>
        <w:spacing w:after="0" w:line="240" w:lineRule="auto"/>
        <w:rPr>
          <w:rFonts w:ascii="Times New Roman" w:eastAsia="Times New Roman" w:hAnsi="Times New Roman" w:cs="Times New Roman"/>
          <w:sz w:val="24"/>
          <w:szCs w:val="24"/>
          <w:lang w:eastAsia="pl-PL"/>
        </w:rPr>
      </w:pPr>
    </w:p>
    <w:p w14:paraId="3CA8A705" w14:textId="77777777" w:rsidR="00DF44E8" w:rsidRPr="00DF44E8" w:rsidRDefault="00DF44E8" w:rsidP="00DF44E8">
      <w:pPr>
        <w:spacing w:after="240" w:line="240" w:lineRule="auto"/>
        <w:rPr>
          <w:rFonts w:ascii="Times New Roman" w:eastAsia="Times New Roman" w:hAnsi="Times New Roman" w:cs="Times New Roman"/>
          <w:sz w:val="24"/>
          <w:szCs w:val="24"/>
          <w:lang w:eastAsia="pl-PL"/>
        </w:rPr>
      </w:pPr>
    </w:p>
    <w:p w14:paraId="2D1C4FAC" w14:textId="77777777" w:rsidR="00DF44E8" w:rsidRPr="00DF44E8" w:rsidRDefault="00DF44E8" w:rsidP="00DF44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44E8" w:rsidRPr="00DF44E8" w14:paraId="737D4AB4" w14:textId="77777777" w:rsidTr="00DF44E8">
        <w:trPr>
          <w:tblCellSpacing w:w="15" w:type="dxa"/>
        </w:trPr>
        <w:tc>
          <w:tcPr>
            <w:tcW w:w="0" w:type="auto"/>
            <w:vAlign w:val="center"/>
            <w:hideMark/>
          </w:tcPr>
          <w:p w14:paraId="32293FB1" w14:textId="77777777" w:rsidR="00DF44E8" w:rsidRPr="00DF44E8" w:rsidRDefault="00DF44E8" w:rsidP="00DF44E8">
            <w:pPr>
              <w:spacing w:after="240" w:line="240" w:lineRule="auto"/>
              <w:rPr>
                <w:rFonts w:ascii="Times New Roman" w:eastAsia="Times New Roman" w:hAnsi="Times New Roman" w:cs="Times New Roman"/>
                <w:sz w:val="24"/>
                <w:szCs w:val="24"/>
                <w:lang w:eastAsia="pl-PL"/>
              </w:rPr>
            </w:pPr>
          </w:p>
        </w:tc>
      </w:tr>
    </w:tbl>
    <w:p w14:paraId="28A7E0B1" w14:textId="77777777" w:rsidR="00DF44E8" w:rsidRPr="00DF44E8" w:rsidRDefault="00DF44E8" w:rsidP="00DF44E8">
      <w:pPr>
        <w:pBdr>
          <w:top w:val="single" w:sz="6" w:space="1" w:color="auto"/>
        </w:pBdr>
        <w:spacing w:after="0" w:line="240" w:lineRule="auto"/>
        <w:jc w:val="center"/>
        <w:rPr>
          <w:rFonts w:ascii="Arial" w:eastAsia="Times New Roman" w:hAnsi="Arial" w:cs="Arial"/>
          <w:vanish/>
          <w:sz w:val="16"/>
          <w:szCs w:val="16"/>
          <w:lang w:eastAsia="pl-PL"/>
        </w:rPr>
      </w:pPr>
      <w:r w:rsidRPr="00DF44E8">
        <w:rPr>
          <w:rFonts w:ascii="Arial" w:eastAsia="Times New Roman" w:hAnsi="Arial" w:cs="Arial"/>
          <w:vanish/>
          <w:sz w:val="16"/>
          <w:szCs w:val="16"/>
          <w:lang w:eastAsia="pl-PL"/>
        </w:rPr>
        <w:t>Dół formularza</w:t>
      </w:r>
    </w:p>
    <w:p w14:paraId="4B639F2C" w14:textId="77777777" w:rsidR="00DF44E8" w:rsidRPr="00DF44E8" w:rsidRDefault="00DF44E8" w:rsidP="00DF44E8">
      <w:pPr>
        <w:pBdr>
          <w:bottom w:val="single" w:sz="6" w:space="1" w:color="auto"/>
        </w:pBdr>
        <w:spacing w:after="0" w:line="240" w:lineRule="auto"/>
        <w:jc w:val="center"/>
        <w:rPr>
          <w:rFonts w:ascii="Arial" w:eastAsia="Times New Roman" w:hAnsi="Arial" w:cs="Arial"/>
          <w:vanish/>
          <w:sz w:val="16"/>
          <w:szCs w:val="16"/>
          <w:lang w:eastAsia="pl-PL"/>
        </w:rPr>
      </w:pPr>
      <w:r w:rsidRPr="00DF44E8">
        <w:rPr>
          <w:rFonts w:ascii="Arial" w:eastAsia="Times New Roman" w:hAnsi="Arial" w:cs="Arial"/>
          <w:vanish/>
          <w:sz w:val="16"/>
          <w:szCs w:val="16"/>
          <w:lang w:eastAsia="pl-PL"/>
        </w:rPr>
        <w:t>Początek formularza</w:t>
      </w:r>
    </w:p>
    <w:p w14:paraId="47DE2FA7" w14:textId="77777777" w:rsidR="00DF44E8" w:rsidRPr="00DF44E8" w:rsidRDefault="00DF44E8" w:rsidP="00DF44E8">
      <w:pPr>
        <w:pBdr>
          <w:top w:val="single" w:sz="6" w:space="1" w:color="auto"/>
        </w:pBdr>
        <w:spacing w:after="0" w:line="240" w:lineRule="auto"/>
        <w:jc w:val="center"/>
        <w:rPr>
          <w:rFonts w:ascii="Arial" w:eastAsia="Times New Roman" w:hAnsi="Arial" w:cs="Arial"/>
          <w:vanish/>
          <w:sz w:val="16"/>
          <w:szCs w:val="16"/>
          <w:lang w:eastAsia="pl-PL"/>
        </w:rPr>
      </w:pPr>
      <w:r w:rsidRPr="00DF44E8">
        <w:rPr>
          <w:rFonts w:ascii="Arial" w:eastAsia="Times New Roman" w:hAnsi="Arial" w:cs="Arial"/>
          <w:vanish/>
          <w:sz w:val="16"/>
          <w:szCs w:val="16"/>
          <w:lang w:eastAsia="pl-PL"/>
        </w:rPr>
        <w:t>Dół formularza</w:t>
      </w:r>
    </w:p>
    <w:p w14:paraId="7E45A6E2" w14:textId="77777777" w:rsidR="003134CD" w:rsidRDefault="003134CD"/>
    <w:sectPr w:rsidR="003134C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1A17D" w14:textId="77777777" w:rsidR="00CF26AE" w:rsidRDefault="00CF26AE" w:rsidP="00DF44E8">
      <w:pPr>
        <w:spacing w:after="0" w:line="240" w:lineRule="auto"/>
      </w:pPr>
      <w:r>
        <w:separator/>
      </w:r>
    </w:p>
  </w:endnote>
  <w:endnote w:type="continuationSeparator" w:id="0">
    <w:p w14:paraId="1F3294BD" w14:textId="77777777" w:rsidR="00CF26AE" w:rsidRDefault="00CF26AE" w:rsidP="00DF4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641684"/>
      <w:docPartObj>
        <w:docPartGallery w:val="Page Numbers (Bottom of Page)"/>
        <w:docPartUnique/>
      </w:docPartObj>
    </w:sdtPr>
    <w:sdtContent>
      <w:p w14:paraId="6C492187" w14:textId="04C710AD" w:rsidR="00DF44E8" w:rsidRDefault="00DF44E8">
        <w:pPr>
          <w:pStyle w:val="Stopka"/>
          <w:jc w:val="right"/>
        </w:pPr>
        <w:r>
          <w:fldChar w:fldCharType="begin"/>
        </w:r>
        <w:r>
          <w:instrText>PAGE   \* MERGEFORMAT</w:instrText>
        </w:r>
        <w:r>
          <w:fldChar w:fldCharType="separate"/>
        </w:r>
        <w:r>
          <w:t>2</w:t>
        </w:r>
        <w:r>
          <w:fldChar w:fldCharType="end"/>
        </w:r>
      </w:p>
    </w:sdtContent>
  </w:sdt>
  <w:p w14:paraId="47F5D5CC" w14:textId="77777777" w:rsidR="00DF44E8" w:rsidRDefault="00DF4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F99C" w14:textId="77777777" w:rsidR="00CF26AE" w:rsidRDefault="00CF26AE" w:rsidP="00DF44E8">
      <w:pPr>
        <w:spacing w:after="0" w:line="240" w:lineRule="auto"/>
      </w:pPr>
      <w:r>
        <w:separator/>
      </w:r>
    </w:p>
  </w:footnote>
  <w:footnote w:type="continuationSeparator" w:id="0">
    <w:p w14:paraId="17476EDF" w14:textId="77777777" w:rsidR="00CF26AE" w:rsidRDefault="00CF26AE" w:rsidP="00DF4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E8"/>
    <w:rsid w:val="003134CD"/>
    <w:rsid w:val="00CF26AE"/>
    <w:rsid w:val="00DF4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0B04"/>
  <w15:chartTrackingRefBased/>
  <w15:docId w15:val="{530E0954-0D11-44E8-A3E7-7F1E5783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F44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4E8"/>
  </w:style>
  <w:style w:type="paragraph" w:styleId="Stopka">
    <w:name w:val="footer"/>
    <w:basedOn w:val="Normalny"/>
    <w:link w:val="StopkaZnak"/>
    <w:uiPriority w:val="99"/>
    <w:unhideWhenUsed/>
    <w:rsid w:val="00DF4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947127">
      <w:bodyDiv w:val="1"/>
      <w:marLeft w:val="0"/>
      <w:marRight w:val="0"/>
      <w:marTop w:val="0"/>
      <w:marBottom w:val="0"/>
      <w:divBdr>
        <w:top w:val="none" w:sz="0" w:space="0" w:color="auto"/>
        <w:left w:val="none" w:sz="0" w:space="0" w:color="auto"/>
        <w:bottom w:val="none" w:sz="0" w:space="0" w:color="auto"/>
        <w:right w:val="none" w:sz="0" w:space="0" w:color="auto"/>
      </w:divBdr>
      <w:divsChild>
        <w:div w:id="2113545170">
          <w:marLeft w:val="0"/>
          <w:marRight w:val="0"/>
          <w:marTop w:val="0"/>
          <w:marBottom w:val="0"/>
          <w:divBdr>
            <w:top w:val="none" w:sz="0" w:space="0" w:color="auto"/>
            <w:left w:val="none" w:sz="0" w:space="0" w:color="auto"/>
            <w:bottom w:val="none" w:sz="0" w:space="0" w:color="auto"/>
            <w:right w:val="none" w:sz="0" w:space="0" w:color="auto"/>
          </w:divBdr>
          <w:divsChild>
            <w:div w:id="215439527">
              <w:marLeft w:val="0"/>
              <w:marRight w:val="0"/>
              <w:marTop w:val="0"/>
              <w:marBottom w:val="0"/>
              <w:divBdr>
                <w:top w:val="none" w:sz="0" w:space="0" w:color="auto"/>
                <w:left w:val="none" w:sz="0" w:space="0" w:color="auto"/>
                <w:bottom w:val="none" w:sz="0" w:space="0" w:color="auto"/>
                <w:right w:val="none" w:sz="0" w:space="0" w:color="auto"/>
              </w:divBdr>
              <w:divsChild>
                <w:div w:id="1937011490">
                  <w:marLeft w:val="0"/>
                  <w:marRight w:val="0"/>
                  <w:marTop w:val="0"/>
                  <w:marBottom w:val="0"/>
                  <w:divBdr>
                    <w:top w:val="none" w:sz="0" w:space="0" w:color="auto"/>
                    <w:left w:val="none" w:sz="0" w:space="0" w:color="auto"/>
                    <w:bottom w:val="none" w:sz="0" w:space="0" w:color="auto"/>
                    <w:right w:val="none" w:sz="0" w:space="0" w:color="auto"/>
                  </w:divBdr>
                </w:div>
                <w:div w:id="67769396">
                  <w:marLeft w:val="0"/>
                  <w:marRight w:val="0"/>
                  <w:marTop w:val="0"/>
                  <w:marBottom w:val="0"/>
                  <w:divBdr>
                    <w:top w:val="none" w:sz="0" w:space="0" w:color="auto"/>
                    <w:left w:val="none" w:sz="0" w:space="0" w:color="auto"/>
                    <w:bottom w:val="none" w:sz="0" w:space="0" w:color="auto"/>
                    <w:right w:val="none" w:sz="0" w:space="0" w:color="auto"/>
                  </w:divBdr>
                </w:div>
                <w:div w:id="1213226100">
                  <w:marLeft w:val="0"/>
                  <w:marRight w:val="0"/>
                  <w:marTop w:val="0"/>
                  <w:marBottom w:val="0"/>
                  <w:divBdr>
                    <w:top w:val="none" w:sz="0" w:space="0" w:color="auto"/>
                    <w:left w:val="none" w:sz="0" w:space="0" w:color="auto"/>
                    <w:bottom w:val="none" w:sz="0" w:space="0" w:color="auto"/>
                    <w:right w:val="none" w:sz="0" w:space="0" w:color="auto"/>
                  </w:divBdr>
                  <w:divsChild>
                    <w:div w:id="757945442">
                      <w:marLeft w:val="0"/>
                      <w:marRight w:val="0"/>
                      <w:marTop w:val="0"/>
                      <w:marBottom w:val="0"/>
                      <w:divBdr>
                        <w:top w:val="none" w:sz="0" w:space="0" w:color="auto"/>
                        <w:left w:val="none" w:sz="0" w:space="0" w:color="auto"/>
                        <w:bottom w:val="none" w:sz="0" w:space="0" w:color="auto"/>
                        <w:right w:val="none" w:sz="0" w:space="0" w:color="auto"/>
                      </w:divBdr>
                    </w:div>
                  </w:divsChild>
                </w:div>
                <w:div w:id="1771201252">
                  <w:marLeft w:val="0"/>
                  <w:marRight w:val="0"/>
                  <w:marTop w:val="0"/>
                  <w:marBottom w:val="0"/>
                  <w:divBdr>
                    <w:top w:val="none" w:sz="0" w:space="0" w:color="auto"/>
                    <w:left w:val="none" w:sz="0" w:space="0" w:color="auto"/>
                    <w:bottom w:val="none" w:sz="0" w:space="0" w:color="auto"/>
                    <w:right w:val="none" w:sz="0" w:space="0" w:color="auto"/>
                  </w:divBdr>
                  <w:divsChild>
                    <w:div w:id="1927693006">
                      <w:marLeft w:val="0"/>
                      <w:marRight w:val="0"/>
                      <w:marTop w:val="0"/>
                      <w:marBottom w:val="0"/>
                      <w:divBdr>
                        <w:top w:val="none" w:sz="0" w:space="0" w:color="auto"/>
                        <w:left w:val="none" w:sz="0" w:space="0" w:color="auto"/>
                        <w:bottom w:val="none" w:sz="0" w:space="0" w:color="auto"/>
                        <w:right w:val="none" w:sz="0" w:space="0" w:color="auto"/>
                      </w:divBdr>
                    </w:div>
                  </w:divsChild>
                </w:div>
                <w:div w:id="1779986196">
                  <w:marLeft w:val="0"/>
                  <w:marRight w:val="0"/>
                  <w:marTop w:val="0"/>
                  <w:marBottom w:val="0"/>
                  <w:divBdr>
                    <w:top w:val="none" w:sz="0" w:space="0" w:color="auto"/>
                    <w:left w:val="none" w:sz="0" w:space="0" w:color="auto"/>
                    <w:bottom w:val="none" w:sz="0" w:space="0" w:color="auto"/>
                    <w:right w:val="none" w:sz="0" w:space="0" w:color="auto"/>
                  </w:divBdr>
                  <w:divsChild>
                    <w:div w:id="1612467534">
                      <w:marLeft w:val="0"/>
                      <w:marRight w:val="0"/>
                      <w:marTop w:val="0"/>
                      <w:marBottom w:val="0"/>
                      <w:divBdr>
                        <w:top w:val="none" w:sz="0" w:space="0" w:color="auto"/>
                        <w:left w:val="none" w:sz="0" w:space="0" w:color="auto"/>
                        <w:bottom w:val="none" w:sz="0" w:space="0" w:color="auto"/>
                        <w:right w:val="none" w:sz="0" w:space="0" w:color="auto"/>
                      </w:divBdr>
                    </w:div>
                    <w:div w:id="1202478110">
                      <w:marLeft w:val="0"/>
                      <w:marRight w:val="0"/>
                      <w:marTop w:val="0"/>
                      <w:marBottom w:val="0"/>
                      <w:divBdr>
                        <w:top w:val="none" w:sz="0" w:space="0" w:color="auto"/>
                        <w:left w:val="none" w:sz="0" w:space="0" w:color="auto"/>
                        <w:bottom w:val="none" w:sz="0" w:space="0" w:color="auto"/>
                        <w:right w:val="none" w:sz="0" w:space="0" w:color="auto"/>
                      </w:divBdr>
                    </w:div>
                    <w:div w:id="363676425">
                      <w:marLeft w:val="0"/>
                      <w:marRight w:val="0"/>
                      <w:marTop w:val="0"/>
                      <w:marBottom w:val="0"/>
                      <w:divBdr>
                        <w:top w:val="none" w:sz="0" w:space="0" w:color="auto"/>
                        <w:left w:val="none" w:sz="0" w:space="0" w:color="auto"/>
                        <w:bottom w:val="none" w:sz="0" w:space="0" w:color="auto"/>
                        <w:right w:val="none" w:sz="0" w:space="0" w:color="auto"/>
                      </w:divBdr>
                    </w:div>
                    <w:div w:id="1154105454">
                      <w:marLeft w:val="0"/>
                      <w:marRight w:val="0"/>
                      <w:marTop w:val="0"/>
                      <w:marBottom w:val="0"/>
                      <w:divBdr>
                        <w:top w:val="none" w:sz="0" w:space="0" w:color="auto"/>
                        <w:left w:val="none" w:sz="0" w:space="0" w:color="auto"/>
                        <w:bottom w:val="none" w:sz="0" w:space="0" w:color="auto"/>
                        <w:right w:val="none" w:sz="0" w:space="0" w:color="auto"/>
                      </w:divBdr>
                    </w:div>
                  </w:divsChild>
                </w:div>
                <w:div w:id="1649478533">
                  <w:marLeft w:val="0"/>
                  <w:marRight w:val="0"/>
                  <w:marTop w:val="0"/>
                  <w:marBottom w:val="0"/>
                  <w:divBdr>
                    <w:top w:val="none" w:sz="0" w:space="0" w:color="auto"/>
                    <w:left w:val="none" w:sz="0" w:space="0" w:color="auto"/>
                    <w:bottom w:val="none" w:sz="0" w:space="0" w:color="auto"/>
                    <w:right w:val="none" w:sz="0" w:space="0" w:color="auto"/>
                  </w:divBdr>
                  <w:divsChild>
                    <w:div w:id="2025356160">
                      <w:marLeft w:val="0"/>
                      <w:marRight w:val="0"/>
                      <w:marTop w:val="0"/>
                      <w:marBottom w:val="0"/>
                      <w:divBdr>
                        <w:top w:val="none" w:sz="0" w:space="0" w:color="auto"/>
                        <w:left w:val="none" w:sz="0" w:space="0" w:color="auto"/>
                        <w:bottom w:val="none" w:sz="0" w:space="0" w:color="auto"/>
                        <w:right w:val="none" w:sz="0" w:space="0" w:color="auto"/>
                      </w:divBdr>
                    </w:div>
                    <w:div w:id="210313367">
                      <w:marLeft w:val="0"/>
                      <w:marRight w:val="0"/>
                      <w:marTop w:val="0"/>
                      <w:marBottom w:val="0"/>
                      <w:divBdr>
                        <w:top w:val="none" w:sz="0" w:space="0" w:color="auto"/>
                        <w:left w:val="none" w:sz="0" w:space="0" w:color="auto"/>
                        <w:bottom w:val="none" w:sz="0" w:space="0" w:color="auto"/>
                        <w:right w:val="none" w:sz="0" w:space="0" w:color="auto"/>
                      </w:divBdr>
                    </w:div>
                    <w:div w:id="1156922461">
                      <w:marLeft w:val="0"/>
                      <w:marRight w:val="0"/>
                      <w:marTop w:val="0"/>
                      <w:marBottom w:val="0"/>
                      <w:divBdr>
                        <w:top w:val="none" w:sz="0" w:space="0" w:color="auto"/>
                        <w:left w:val="none" w:sz="0" w:space="0" w:color="auto"/>
                        <w:bottom w:val="none" w:sz="0" w:space="0" w:color="auto"/>
                        <w:right w:val="none" w:sz="0" w:space="0" w:color="auto"/>
                      </w:divBdr>
                    </w:div>
                    <w:div w:id="1467771541">
                      <w:marLeft w:val="0"/>
                      <w:marRight w:val="0"/>
                      <w:marTop w:val="0"/>
                      <w:marBottom w:val="0"/>
                      <w:divBdr>
                        <w:top w:val="none" w:sz="0" w:space="0" w:color="auto"/>
                        <w:left w:val="none" w:sz="0" w:space="0" w:color="auto"/>
                        <w:bottom w:val="none" w:sz="0" w:space="0" w:color="auto"/>
                        <w:right w:val="none" w:sz="0" w:space="0" w:color="auto"/>
                      </w:divBdr>
                    </w:div>
                    <w:div w:id="1934897631">
                      <w:marLeft w:val="0"/>
                      <w:marRight w:val="0"/>
                      <w:marTop w:val="0"/>
                      <w:marBottom w:val="0"/>
                      <w:divBdr>
                        <w:top w:val="none" w:sz="0" w:space="0" w:color="auto"/>
                        <w:left w:val="none" w:sz="0" w:space="0" w:color="auto"/>
                        <w:bottom w:val="none" w:sz="0" w:space="0" w:color="auto"/>
                        <w:right w:val="none" w:sz="0" w:space="0" w:color="auto"/>
                      </w:divBdr>
                    </w:div>
                    <w:div w:id="1304888090">
                      <w:marLeft w:val="0"/>
                      <w:marRight w:val="0"/>
                      <w:marTop w:val="0"/>
                      <w:marBottom w:val="0"/>
                      <w:divBdr>
                        <w:top w:val="none" w:sz="0" w:space="0" w:color="auto"/>
                        <w:left w:val="none" w:sz="0" w:space="0" w:color="auto"/>
                        <w:bottom w:val="none" w:sz="0" w:space="0" w:color="auto"/>
                        <w:right w:val="none" w:sz="0" w:space="0" w:color="auto"/>
                      </w:divBdr>
                    </w:div>
                    <w:div w:id="2117361576">
                      <w:marLeft w:val="0"/>
                      <w:marRight w:val="0"/>
                      <w:marTop w:val="0"/>
                      <w:marBottom w:val="0"/>
                      <w:divBdr>
                        <w:top w:val="none" w:sz="0" w:space="0" w:color="auto"/>
                        <w:left w:val="none" w:sz="0" w:space="0" w:color="auto"/>
                        <w:bottom w:val="none" w:sz="0" w:space="0" w:color="auto"/>
                        <w:right w:val="none" w:sz="0" w:space="0" w:color="auto"/>
                      </w:divBdr>
                    </w:div>
                  </w:divsChild>
                </w:div>
                <w:div w:id="910652073">
                  <w:marLeft w:val="0"/>
                  <w:marRight w:val="0"/>
                  <w:marTop w:val="0"/>
                  <w:marBottom w:val="0"/>
                  <w:divBdr>
                    <w:top w:val="none" w:sz="0" w:space="0" w:color="auto"/>
                    <w:left w:val="none" w:sz="0" w:space="0" w:color="auto"/>
                    <w:bottom w:val="none" w:sz="0" w:space="0" w:color="auto"/>
                    <w:right w:val="none" w:sz="0" w:space="0" w:color="auto"/>
                  </w:divBdr>
                  <w:divsChild>
                    <w:div w:id="41446000">
                      <w:marLeft w:val="0"/>
                      <w:marRight w:val="0"/>
                      <w:marTop w:val="0"/>
                      <w:marBottom w:val="0"/>
                      <w:divBdr>
                        <w:top w:val="none" w:sz="0" w:space="0" w:color="auto"/>
                        <w:left w:val="none" w:sz="0" w:space="0" w:color="auto"/>
                        <w:bottom w:val="none" w:sz="0" w:space="0" w:color="auto"/>
                        <w:right w:val="none" w:sz="0" w:space="0" w:color="auto"/>
                      </w:divBdr>
                    </w:div>
                    <w:div w:id="2047676001">
                      <w:marLeft w:val="0"/>
                      <w:marRight w:val="0"/>
                      <w:marTop w:val="0"/>
                      <w:marBottom w:val="0"/>
                      <w:divBdr>
                        <w:top w:val="none" w:sz="0" w:space="0" w:color="auto"/>
                        <w:left w:val="none" w:sz="0" w:space="0" w:color="auto"/>
                        <w:bottom w:val="none" w:sz="0" w:space="0" w:color="auto"/>
                        <w:right w:val="none" w:sz="0" w:space="0" w:color="auto"/>
                      </w:divBdr>
                    </w:div>
                  </w:divsChild>
                </w:div>
                <w:div w:id="558976069">
                  <w:marLeft w:val="0"/>
                  <w:marRight w:val="0"/>
                  <w:marTop w:val="0"/>
                  <w:marBottom w:val="0"/>
                  <w:divBdr>
                    <w:top w:val="none" w:sz="0" w:space="0" w:color="auto"/>
                    <w:left w:val="none" w:sz="0" w:space="0" w:color="auto"/>
                    <w:bottom w:val="none" w:sz="0" w:space="0" w:color="auto"/>
                    <w:right w:val="none" w:sz="0" w:space="0" w:color="auto"/>
                  </w:divBdr>
                  <w:divsChild>
                    <w:div w:id="1952592790">
                      <w:marLeft w:val="0"/>
                      <w:marRight w:val="0"/>
                      <w:marTop w:val="0"/>
                      <w:marBottom w:val="0"/>
                      <w:divBdr>
                        <w:top w:val="none" w:sz="0" w:space="0" w:color="auto"/>
                        <w:left w:val="none" w:sz="0" w:space="0" w:color="auto"/>
                        <w:bottom w:val="none" w:sz="0" w:space="0" w:color="auto"/>
                        <w:right w:val="none" w:sz="0" w:space="0" w:color="auto"/>
                      </w:divBdr>
                    </w:div>
                    <w:div w:id="120615359">
                      <w:marLeft w:val="0"/>
                      <w:marRight w:val="0"/>
                      <w:marTop w:val="0"/>
                      <w:marBottom w:val="0"/>
                      <w:divBdr>
                        <w:top w:val="none" w:sz="0" w:space="0" w:color="auto"/>
                        <w:left w:val="none" w:sz="0" w:space="0" w:color="auto"/>
                        <w:bottom w:val="none" w:sz="0" w:space="0" w:color="auto"/>
                        <w:right w:val="none" w:sz="0" w:space="0" w:color="auto"/>
                      </w:divBdr>
                    </w:div>
                    <w:div w:id="1647586250">
                      <w:marLeft w:val="0"/>
                      <w:marRight w:val="0"/>
                      <w:marTop w:val="0"/>
                      <w:marBottom w:val="0"/>
                      <w:divBdr>
                        <w:top w:val="none" w:sz="0" w:space="0" w:color="auto"/>
                        <w:left w:val="none" w:sz="0" w:space="0" w:color="auto"/>
                        <w:bottom w:val="none" w:sz="0" w:space="0" w:color="auto"/>
                        <w:right w:val="none" w:sz="0" w:space="0" w:color="auto"/>
                      </w:divBdr>
                    </w:div>
                    <w:div w:id="68042609">
                      <w:marLeft w:val="0"/>
                      <w:marRight w:val="0"/>
                      <w:marTop w:val="0"/>
                      <w:marBottom w:val="0"/>
                      <w:divBdr>
                        <w:top w:val="none" w:sz="0" w:space="0" w:color="auto"/>
                        <w:left w:val="none" w:sz="0" w:space="0" w:color="auto"/>
                        <w:bottom w:val="none" w:sz="0" w:space="0" w:color="auto"/>
                        <w:right w:val="none" w:sz="0" w:space="0" w:color="auto"/>
                      </w:divBdr>
                    </w:div>
                    <w:div w:id="1725442142">
                      <w:marLeft w:val="0"/>
                      <w:marRight w:val="0"/>
                      <w:marTop w:val="0"/>
                      <w:marBottom w:val="0"/>
                      <w:divBdr>
                        <w:top w:val="none" w:sz="0" w:space="0" w:color="auto"/>
                        <w:left w:val="none" w:sz="0" w:space="0" w:color="auto"/>
                        <w:bottom w:val="none" w:sz="0" w:space="0" w:color="auto"/>
                        <w:right w:val="none" w:sz="0" w:space="0" w:color="auto"/>
                      </w:divBdr>
                    </w:div>
                    <w:div w:id="994719969">
                      <w:marLeft w:val="0"/>
                      <w:marRight w:val="0"/>
                      <w:marTop w:val="0"/>
                      <w:marBottom w:val="0"/>
                      <w:divBdr>
                        <w:top w:val="none" w:sz="0" w:space="0" w:color="auto"/>
                        <w:left w:val="none" w:sz="0" w:space="0" w:color="auto"/>
                        <w:bottom w:val="none" w:sz="0" w:space="0" w:color="auto"/>
                        <w:right w:val="none" w:sz="0" w:space="0" w:color="auto"/>
                      </w:divBdr>
                    </w:div>
                  </w:divsChild>
                </w:div>
                <w:div w:id="1557201900">
                  <w:marLeft w:val="0"/>
                  <w:marRight w:val="0"/>
                  <w:marTop w:val="0"/>
                  <w:marBottom w:val="0"/>
                  <w:divBdr>
                    <w:top w:val="none" w:sz="0" w:space="0" w:color="auto"/>
                    <w:left w:val="none" w:sz="0" w:space="0" w:color="auto"/>
                    <w:bottom w:val="none" w:sz="0" w:space="0" w:color="auto"/>
                    <w:right w:val="none" w:sz="0" w:space="0" w:color="auto"/>
                  </w:divBdr>
                  <w:divsChild>
                    <w:div w:id="89471579">
                      <w:marLeft w:val="0"/>
                      <w:marRight w:val="0"/>
                      <w:marTop w:val="0"/>
                      <w:marBottom w:val="0"/>
                      <w:divBdr>
                        <w:top w:val="none" w:sz="0" w:space="0" w:color="auto"/>
                        <w:left w:val="none" w:sz="0" w:space="0" w:color="auto"/>
                        <w:bottom w:val="none" w:sz="0" w:space="0" w:color="auto"/>
                        <w:right w:val="none" w:sz="0" w:space="0" w:color="auto"/>
                      </w:divBdr>
                    </w:div>
                    <w:div w:id="1162114829">
                      <w:marLeft w:val="0"/>
                      <w:marRight w:val="0"/>
                      <w:marTop w:val="0"/>
                      <w:marBottom w:val="0"/>
                      <w:divBdr>
                        <w:top w:val="none" w:sz="0" w:space="0" w:color="auto"/>
                        <w:left w:val="none" w:sz="0" w:space="0" w:color="auto"/>
                        <w:bottom w:val="none" w:sz="0" w:space="0" w:color="auto"/>
                        <w:right w:val="none" w:sz="0" w:space="0" w:color="auto"/>
                      </w:divBdr>
                    </w:div>
                    <w:div w:id="1650593106">
                      <w:marLeft w:val="0"/>
                      <w:marRight w:val="0"/>
                      <w:marTop w:val="0"/>
                      <w:marBottom w:val="0"/>
                      <w:divBdr>
                        <w:top w:val="none" w:sz="0" w:space="0" w:color="auto"/>
                        <w:left w:val="none" w:sz="0" w:space="0" w:color="auto"/>
                        <w:bottom w:val="none" w:sz="0" w:space="0" w:color="auto"/>
                        <w:right w:val="none" w:sz="0" w:space="0" w:color="auto"/>
                      </w:divBdr>
                    </w:div>
                    <w:div w:id="361253260">
                      <w:marLeft w:val="0"/>
                      <w:marRight w:val="0"/>
                      <w:marTop w:val="0"/>
                      <w:marBottom w:val="0"/>
                      <w:divBdr>
                        <w:top w:val="none" w:sz="0" w:space="0" w:color="auto"/>
                        <w:left w:val="none" w:sz="0" w:space="0" w:color="auto"/>
                        <w:bottom w:val="none" w:sz="0" w:space="0" w:color="auto"/>
                        <w:right w:val="none" w:sz="0" w:space="0" w:color="auto"/>
                      </w:divBdr>
                    </w:div>
                    <w:div w:id="416903342">
                      <w:marLeft w:val="0"/>
                      <w:marRight w:val="0"/>
                      <w:marTop w:val="0"/>
                      <w:marBottom w:val="0"/>
                      <w:divBdr>
                        <w:top w:val="none" w:sz="0" w:space="0" w:color="auto"/>
                        <w:left w:val="none" w:sz="0" w:space="0" w:color="auto"/>
                        <w:bottom w:val="none" w:sz="0" w:space="0" w:color="auto"/>
                        <w:right w:val="none" w:sz="0" w:space="0" w:color="auto"/>
                      </w:divBdr>
                    </w:div>
                    <w:div w:id="2030376078">
                      <w:marLeft w:val="0"/>
                      <w:marRight w:val="0"/>
                      <w:marTop w:val="0"/>
                      <w:marBottom w:val="0"/>
                      <w:divBdr>
                        <w:top w:val="none" w:sz="0" w:space="0" w:color="auto"/>
                        <w:left w:val="none" w:sz="0" w:space="0" w:color="auto"/>
                        <w:bottom w:val="none" w:sz="0" w:space="0" w:color="auto"/>
                        <w:right w:val="none" w:sz="0" w:space="0" w:color="auto"/>
                      </w:divBdr>
                    </w:div>
                    <w:div w:id="699821909">
                      <w:marLeft w:val="0"/>
                      <w:marRight w:val="0"/>
                      <w:marTop w:val="0"/>
                      <w:marBottom w:val="0"/>
                      <w:divBdr>
                        <w:top w:val="none" w:sz="0" w:space="0" w:color="auto"/>
                        <w:left w:val="none" w:sz="0" w:space="0" w:color="auto"/>
                        <w:bottom w:val="none" w:sz="0" w:space="0" w:color="auto"/>
                        <w:right w:val="none" w:sz="0" w:space="0" w:color="auto"/>
                      </w:divBdr>
                    </w:div>
                    <w:div w:id="2096826518">
                      <w:marLeft w:val="0"/>
                      <w:marRight w:val="0"/>
                      <w:marTop w:val="0"/>
                      <w:marBottom w:val="0"/>
                      <w:divBdr>
                        <w:top w:val="none" w:sz="0" w:space="0" w:color="auto"/>
                        <w:left w:val="none" w:sz="0" w:space="0" w:color="auto"/>
                        <w:bottom w:val="none" w:sz="0" w:space="0" w:color="auto"/>
                        <w:right w:val="none" w:sz="0" w:space="0" w:color="auto"/>
                      </w:divBdr>
                    </w:div>
                  </w:divsChild>
                </w:div>
                <w:div w:id="18134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4030</Words>
  <Characters>24184</Characters>
  <Application>Microsoft Office Word</Application>
  <DocSecurity>0</DocSecurity>
  <Lines>201</Lines>
  <Paragraphs>56</Paragraphs>
  <ScaleCrop>false</ScaleCrop>
  <Company/>
  <LinksUpToDate>false</LinksUpToDate>
  <CharactersWithSpaces>28158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2020-08-21T09:36:00Z</dcterms:created>
  <dcterms:modified xsi:type="dcterms:W3CDTF">2020-08-21T09:36:00Z</dcterms:modified>
</cp:coreProperties>
</file>