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66E" w:rsidRPr="0030466E" w:rsidRDefault="0030466E" w:rsidP="0030466E">
      <w:pPr>
        <w:pBdr>
          <w:bottom w:val="single" w:sz="6" w:space="1" w:color="auto"/>
        </w:pBdr>
        <w:spacing w:after="0" w:line="240" w:lineRule="auto"/>
        <w:jc w:val="center"/>
        <w:rPr>
          <w:rFonts w:ascii="Arial" w:eastAsia="Times New Roman" w:hAnsi="Arial" w:cs="Arial"/>
          <w:vanish/>
          <w:sz w:val="16"/>
          <w:szCs w:val="16"/>
          <w:lang w:eastAsia="pl-PL"/>
        </w:rPr>
      </w:pPr>
      <w:r w:rsidRPr="0030466E">
        <w:rPr>
          <w:rFonts w:ascii="Arial" w:eastAsia="Times New Roman" w:hAnsi="Arial" w:cs="Arial"/>
          <w:vanish/>
          <w:sz w:val="16"/>
          <w:szCs w:val="16"/>
          <w:lang w:eastAsia="pl-PL"/>
        </w:rPr>
        <w:t>Początek formularza</w:t>
      </w:r>
    </w:p>
    <w:p w:rsidR="0030466E" w:rsidRPr="0030466E" w:rsidRDefault="0030466E" w:rsidP="0030466E">
      <w:pPr>
        <w:spacing w:after="24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Ogłoszenie nr 632563-N-2019 z dnia 2019-12-05 r. </w:t>
      </w:r>
    </w:p>
    <w:p w:rsidR="0030466E" w:rsidRPr="0030466E" w:rsidRDefault="0030466E" w:rsidP="0030466E">
      <w:pPr>
        <w:spacing w:after="0" w:line="240" w:lineRule="auto"/>
        <w:jc w:val="center"/>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Powiatowy Zarząd Dróg w Wodzisławiu Śl. z/s w Syryni: „Przebudowa drogi 5021S – budowa chodnika wraz z odwodnieniem w ciągu ul. Mszańskiej w Wodzisławiu Śl.”</w:t>
      </w:r>
      <w:r w:rsidRPr="0030466E">
        <w:rPr>
          <w:rFonts w:ascii="Times New Roman" w:eastAsia="Times New Roman" w:hAnsi="Times New Roman" w:cs="Times New Roman"/>
          <w:sz w:val="24"/>
          <w:szCs w:val="24"/>
          <w:lang w:eastAsia="pl-PL"/>
        </w:rPr>
        <w:br/>
        <w:t xml:space="preserve">OGŁOSZENIE O ZAMÓWIENIU - Roboty budowlane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Zamieszczanie ogłoszenia:</w:t>
      </w:r>
      <w:r w:rsidRPr="0030466E">
        <w:rPr>
          <w:rFonts w:ascii="Times New Roman" w:eastAsia="Times New Roman" w:hAnsi="Times New Roman" w:cs="Times New Roman"/>
          <w:sz w:val="24"/>
          <w:szCs w:val="24"/>
          <w:lang w:eastAsia="pl-PL"/>
        </w:rPr>
        <w:t xml:space="preserve"> Zamieszczanie obowiązkowe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Ogłoszenie dotyczy:</w:t>
      </w:r>
      <w:r w:rsidRPr="0030466E">
        <w:rPr>
          <w:rFonts w:ascii="Times New Roman" w:eastAsia="Times New Roman" w:hAnsi="Times New Roman" w:cs="Times New Roman"/>
          <w:sz w:val="24"/>
          <w:szCs w:val="24"/>
          <w:lang w:eastAsia="pl-PL"/>
        </w:rPr>
        <w:t xml:space="preserve"> Zamówienia publicznego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Nazwa projektu lub programu</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u w:val="single"/>
          <w:lang w:eastAsia="pl-PL"/>
        </w:rPr>
        <w:t>SEKCJA I: ZAMAWIAJĄCY</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Postępowanie przeprowadza centralny zamawiający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Informacje na temat podmiotu któremu zamawiający powierzył/powierzyli prowadzenie postępowania:</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Postępowanie jest przeprowadzane wspólnie przez zamawiających</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Informacje dodatkowe:</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 1) NAZWA I ADRES: </w:t>
      </w:r>
      <w:r w:rsidRPr="0030466E">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30466E">
        <w:rPr>
          <w:rFonts w:ascii="Times New Roman" w:eastAsia="Times New Roman" w:hAnsi="Times New Roman" w:cs="Times New Roman"/>
          <w:sz w:val="24"/>
          <w:szCs w:val="24"/>
          <w:lang w:eastAsia="pl-PL"/>
        </w:rPr>
        <w:lastRenderedPageBreak/>
        <w:t xml:space="preserve">4517607. </w:t>
      </w:r>
      <w:r w:rsidRPr="0030466E">
        <w:rPr>
          <w:rFonts w:ascii="Times New Roman" w:eastAsia="Times New Roman" w:hAnsi="Times New Roman" w:cs="Times New Roman"/>
          <w:sz w:val="24"/>
          <w:szCs w:val="24"/>
          <w:lang w:eastAsia="pl-PL"/>
        </w:rPr>
        <w:br/>
        <w:t xml:space="preserve">Adres strony internetowej (URL): </w:t>
      </w:r>
      <w:r w:rsidRPr="0030466E">
        <w:rPr>
          <w:rFonts w:ascii="Times New Roman" w:eastAsia="Times New Roman" w:hAnsi="Times New Roman" w:cs="Times New Roman"/>
          <w:sz w:val="24"/>
          <w:szCs w:val="24"/>
          <w:lang w:eastAsia="pl-PL"/>
        </w:rPr>
        <w:br/>
        <w:t xml:space="preserve">Adres profilu nabywcy: </w:t>
      </w:r>
      <w:r w:rsidRPr="0030466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 2) RODZAJ ZAMAWIAJĄCEGO: </w:t>
      </w:r>
      <w:r w:rsidRPr="0030466E">
        <w:rPr>
          <w:rFonts w:ascii="Times New Roman" w:eastAsia="Times New Roman" w:hAnsi="Times New Roman" w:cs="Times New Roman"/>
          <w:sz w:val="24"/>
          <w:szCs w:val="24"/>
          <w:lang w:eastAsia="pl-PL"/>
        </w:rPr>
        <w:t xml:space="preserve">Jednostki organizacyjne administracji samorządowej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I.3) WSPÓLNE UDZIELANIE ZAMÓWIENIA </w:t>
      </w:r>
      <w:r w:rsidRPr="0030466E">
        <w:rPr>
          <w:rFonts w:ascii="Times New Roman" w:eastAsia="Times New Roman" w:hAnsi="Times New Roman" w:cs="Times New Roman"/>
          <w:b/>
          <w:bCs/>
          <w:i/>
          <w:iCs/>
          <w:sz w:val="24"/>
          <w:szCs w:val="24"/>
          <w:lang w:eastAsia="pl-PL"/>
        </w:rPr>
        <w:t>(jeżeli dotyczy)</w:t>
      </w:r>
      <w:r w:rsidRPr="0030466E">
        <w:rPr>
          <w:rFonts w:ascii="Times New Roman" w:eastAsia="Times New Roman" w:hAnsi="Times New Roman" w:cs="Times New Roman"/>
          <w:b/>
          <w:bCs/>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I.4) KOMUNIKACJA: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Tak </w:t>
      </w:r>
      <w:r w:rsidRPr="0030466E">
        <w:rPr>
          <w:rFonts w:ascii="Times New Roman" w:eastAsia="Times New Roman" w:hAnsi="Times New Roman" w:cs="Times New Roman"/>
          <w:sz w:val="24"/>
          <w:szCs w:val="24"/>
          <w:lang w:eastAsia="pl-PL"/>
        </w:rPr>
        <w:br/>
        <w:t xml:space="preserve">http://pzd.bip.powiatwodzislawski.pl/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Tak </w:t>
      </w:r>
      <w:r w:rsidRPr="0030466E">
        <w:rPr>
          <w:rFonts w:ascii="Times New Roman" w:eastAsia="Times New Roman" w:hAnsi="Times New Roman" w:cs="Times New Roman"/>
          <w:sz w:val="24"/>
          <w:szCs w:val="24"/>
          <w:lang w:eastAsia="pl-PL"/>
        </w:rPr>
        <w:br/>
        <w:t xml:space="preserve">http://pzd.bip.powiatwodzislawski.pl/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Oferty lub wnioski o dopuszczenie do udziału w postępowaniu należy przesyłać:</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Elektronicznie</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t xml:space="preserve">adres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Nie </w:t>
      </w:r>
      <w:r w:rsidRPr="0030466E">
        <w:rPr>
          <w:rFonts w:ascii="Times New Roman" w:eastAsia="Times New Roman" w:hAnsi="Times New Roman" w:cs="Times New Roman"/>
          <w:sz w:val="24"/>
          <w:szCs w:val="24"/>
          <w:lang w:eastAsia="pl-PL"/>
        </w:rPr>
        <w:br/>
        <w:t xml:space="preserve">Inny sposób: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Tak </w:t>
      </w:r>
      <w:r w:rsidRPr="0030466E">
        <w:rPr>
          <w:rFonts w:ascii="Times New Roman" w:eastAsia="Times New Roman" w:hAnsi="Times New Roman" w:cs="Times New Roman"/>
          <w:sz w:val="24"/>
          <w:szCs w:val="24"/>
          <w:lang w:eastAsia="pl-PL"/>
        </w:rPr>
        <w:br/>
        <w:t xml:space="preserve">Inny sposób: </w:t>
      </w:r>
      <w:r w:rsidRPr="0030466E">
        <w:rPr>
          <w:rFonts w:ascii="Times New Roman" w:eastAsia="Times New Roman" w:hAnsi="Times New Roman" w:cs="Times New Roman"/>
          <w:sz w:val="24"/>
          <w:szCs w:val="24"/>
          <w:lang w:eastAsia="pl-PL"/>
        </w:rPr>
        <w:br/>
        <w:t xml:space="preserve">Oferty składa się w formie pisemnej pod rygorem nieważności. </w:t>
      </w:r>
      <w:r w:rsidRPr="0030466E">
        <w:rPr>
          <w:rFonts w:ascii="Times New Roman" w:eastAsia="Times New Roman" w:hAnsi="Times New Roman" w:cs="Times New Roman"/>
          <w:sz w:val="24"/>
          <w:szCs w:val="24"/>
          <w:lang w:eastAsia="pl-PL"/>
        </w:rPr>
        <w:br/>
        <w:t xml:space="preserve">Adres: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u w:val="single"/>
          <w:lang w:eastAsia="pl-PL"/>
        </w:rPr>
        <w:t xml:space="preserve">SEKCJA II: PRZEDMIOT ZAMÓWIENIA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II.1) Nazwa nadana zamówieniu przez zamawiającego: </w:t>
      </w:r>
      <w:r w:rsidRPr="0030466E">
        <w:rPr>
          <w:rFonts w:ascii="Times New Roman" w:eastAsia="Times New Roman" w:hAnsi="Times New Roman" w:cs="Times New Roman"/>
          <w:sz w:val="24"/>
          <w:szCs w:val="24"/>
          <w:lang w:eastAsia="pl-PL"/>
        </w:rPr>
        <w:t xml:space="preserve">„Przebudowa drogi 5021S – budowa chodnika wraz z odwodnieniem w ciągu ul. Mszańskiej w Wodzisławiu Śl.”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Numer referencyjny: </w:t>
      </w:r>
      <w:r w:rsidRPr="0030466E">
        <w:rPr>
          <w:rFonts w:ascii="Times New Roman" w:eastAsia="Times New Roman" w:hAnsi="Times New Roman" w:cs="Times New Roman"/>
          <w:sz w:val="24"/>
          <w:szCs w:val="24"/>
          <w:lang w:eastAsia="pl-PL"/>
        </w:rPr>
        <w:t xml:space="preserve">ZP.2521.42.2019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0466E" w:rsidRPr="0030466E" w:rsidRDefault="0030466E" w:rsidP="0030466E">
      <w:pPr>
        <w:spacing w:after="0" w:line="240" w:lineRule="auto"/>
        <w:jc w:val="both"/>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II.2) Rodzaj zamówienia: </w:t>
      </w:r>
      <w:r w:rsidRPr="0030466E">
        <w:rPr>
          <w:rFonts w:ascii="Times New Roman" w:eastAsia="Times New Roman" w:hAnsi="Times New Roman" w:cs="Times New Roman"/>
          <w:sz w:val="24"/>
          <w:szCs w:val="24"/>
          <w:lang w:eastAsia="pl-PL"/>
        </w:rPr>
        <w:t xml:space="preserve">Roboty budowlane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II.3) Informacja o możliwości składania ofert częściowych</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Zamówienie podzielone jest na części: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Oferty lub wnioski o dopuszczenie do udziału w postępowaniu można składać w odniesieniu do:</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II.4) Krótki opis przedmiotu zamówienia </w:t>
      </w:r>
      <w:r w:rsidRPr="0030466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0466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0466E">
        <w:rPr>
          <w:rFonts w:ascii="Times New Roman" w:eastAsia="Times New Roman" w:hAnsi="Times New Roman" w:cs="Times New Roman"/>
          <w:sz w:val="24"/>
          <w:szCs w:val="24"/>
          <w:lang w:eastAsia="pl-PL"/>
        </w:rPr>
        <w:t xml:space="preserve">Przedmiotem zamówienia jest przebudowa drogi powiatowej nr 5021S na ogólnej długości 680 </w:t>
      </w:r>
      <w:proofErr w:type="spellStart"/>
      <w:r w:rsidRPr="0030466E">
        <w:rPr>
          <w:rFonts w:ascii="Times New Roman" w:eastAsia="Times New Roman" w:hAnsi="Times New Roman" w:cs="Times New Roman"/>
          <w:sz w:val="24"/>
          <w:szCs w:val="24"/>
          <w:lang w:eastAsia="pl-PL"/>
        </w:rPr>
        <w:t>mb</w:t>
      </w:r>
      <w:proofErr w:type="spellEnd"/>
      <w:r w:rsidRPr="0030466E">
        <w:rPr>
          <w:rFonts w:ascii="Times New Roman" w:eastAsia="Times New Roman" w:hAnsi="Times New Roman" w:cs="Times New Roman"/>
          <w:sz w:val="24"/>
          <w:szCs w:val="24"/>
          <w:lang w:eastAsia="pl-PL"/>
        </w:rPr>
        <w:t xml:space="preserve">. Zakres robót obejmuje m.in: • długość kanalizacji deszczowej – 330m, • długość chodnika – 683m, • długość wjazdów – 140m;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II.5) Główny kod CPV: </w:t>
      </w:r>
      <w:r w:rsidRPr="0030466E">
        <w:rPr>
          <w:rFonts w:ascii="Times New Roman" w:eastAsia="Times New Roman" w:hAnsi="Times New Roman" w:cs="Times New Roman"/>
          <w:sz w:val="24"/>
          <w:szCs w:val="24"/>
          <w:lang w:eastAsia="pl-PL"/>
        </w:rPr>
        <w:t xml:space="preserve">45232130-2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Dodatkowe kody CPV:</w:t>
      </w:r>
      <w:r w:rsidRPr="003046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0466E" w:rsidRPr="0030466E" w:rsidTr="0030466E">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Kod CPV</w:t>
            </w:r>
          </w:p>
        </w:tc>
      </w:tr>
      <w:tr w:rsidR="0030466E" w:rsidRPr="0030466E" w:rsidTr="0030466E">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45100000-8</w:t>
            </w:r>
          </w:p>
        </w:tc>
      </w:tr>
      <w:tr w:rsidR="0030466E" w:rsidRPr="0030466E" w:rsidTr="0030466E">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45233222-1</w:t>
            </w:r>
          </w:p>
        </w:tc>
      </w:tr>
    </w:tbl>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II.6) Całkowita wartość zamówienia </w:t>
      </w:r>
      <w:r w:rsidRPr="0030466E">
        <w:rPr>
          <w:rFonts w:ascii="Times New Roman" w:eastAsia="Times New Roman" w:hAnsi="Times New Roman" w:cs="Times New Roman"/>
          <w:i/>
          <w:iCs/>
          <w:sz w:val="24"/>
          <w:szCs w:val="24"/>
          <w:lang w:eastAsia="pl-PL"/>
        </w:rPr>
        <w:t>(jeżeli zamawiający podaje informacje o wartości zamówienia)</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lastRenderedPageBreak/>
        <w:t xml:space="preserve">Wartość bez VAT: </w:t>
      </w:r>
      <w:r w:rsidRPr="0030466E">
        <w:rPr>
          <w:rFonts w:ascii="Times New Roman" w:eastAsia="Times New Roman" w:hAnsi="Times New Roman" w:cs="Times New Roman"/>
          <w:sz w:val="24"/>
          <w:szCs w:val="24"/>
          <w:lang w:eastAsia="pl-PL"/>
        </w:rPr>
        <w:br/>
        <w:t xml:space="preserve">Waluta: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0466E">
        <w:rPr>
          <w:rFonts w:ascii="Times New Roman" w:eastAsia="Times New Roman" w:hAnsi="Times New Roman" w:cs="Times New Roman"/>
          <w:b/>
          <w:bCs/>
          <w:sz w:val="24"/>
          <w:szCs w:val="24"/>
          <w:lang w:eastAsia="pl-PL"/>
        </w:rPr>
        <w:t>Pzp</w:t>
      </w:r>
      <w:proofErr w:type="spellEnd"/>
      <w:r w:rsidRPr="0030466E">
        <w:rPr>
          <w:rFonts w:ascii="Times New Roman" w:eastAsia="Times New Roman" w:hAnsi="Times New Roman" w:cs="Times New Roman"/>
          <w:b/>
          <w:bCs/>
          <w:sz w:val="24"/>
          <w:szCs w:val="24"/>
          <w:lang w:eastAsia="pl-PL"/>
        </w:rPr>
        <w:t xml:space="preserve">: </w:t>
      </w: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miesiącach:   </w:t>
      </w:r>
      <w:r w:rsidRPr="0030466E">
        <w:rPr>
          <w:rFonts w:ascii="Times New Roman" w:eastAsia="Times New Roman" w:hAnsi="Times New Roman" w:cs="Times New Roman"/>
          <w:i/>
          <w:iCs/>
          <w:sz w:val="24"/>
          <w:szCs w:val="24"/>
          <w:lang w:eastAsia="pl-PL"/>
        </w:rPr>
        <w:t xml:space="preserve"> lub </w:t>
      </w:r>
      <w:r w:rsidRPr="0030466E">
        <w:rPr>
          <w:rFonts w:ascii="Times New Roman" w:eastAsia="Times New Roman" w:hAnsi="Times New Roman" w:cs="Times New Roman"/>
          <w:b/>
          <w:bCs/>
          <w:sz w:val="24"/>
          <w:szCs w:val="24"/>
          <w:lang w:eastAsia="pl-PL"/>
        </w:rPr>
        <w:t>dniach:</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i/>
          <w:iCs/>
          <w:sz w:val="24"/>
          <w:szCs w:val="24"/>
          <w:lang w:eastAsia="pl-PL"/>
        </w:rPr>
        <w:t>lub</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data rozpoczęcia: </w:t>
      </w:r>
      <w:r w:rsidRPr="0030466E">
        <w:rPr>
          <w:rFonts w:ascii="Times New Roman" w:eastAsia="Times New Roman" w:hAnsi="Times New Roman" w:cs="Times New Roman"/>
          <w:sz w:val="24"/>
          <w:szCs w:val="24"/>
          <w:lang w:eastAsia="pl-PL"/>
        </w:rPr>
        <w:t> </w:t>
      </w:r>
      <w:r w:rsidRPr="0030466E">
        <w:rPr>
          <w:rFonts w:ascii="Times New Roman" w:eastAsia="Times New Roman" w:hAnsi="Times New Roman" w:cs="Times New Roman"/>
          <w:i/>
          <w:iCs/>
          <w:sz w:val="24"/>
          <w:szCs w:val="24"/>
          <w:lang w:eastAsia="pl-PL"/>
        </w:rPr>
        <w:t xml:space="preserve"> lub </w:t>
      </w:r>
      <w:r w:rsidRPr="0030466E">
        <w:rPr>
          <w:rFonts w:ascii="Times New Roman" w:eastAsia="Times New Roman" w:hAnsi="Times New Roman" w:cs="Times New Roman"/>
          <w:b/>
          <w:bCs/>
          <w:sz w:val="24"/>
          <w:szCs w:val="24"/>
          <w:lang w:eastAsia="pl-PL"/>
        </w:rPr>
        <w:t xml:space="preserve">zakończenia: </w:t>
      </w:r>
      <w:r w:rsidRPr="0030466E">
        <w:rPr>
          <w:rFonts w:ascii="Times New Roman" w:eastAsia="Times New Roman" w:hAnsi="Times New Roman" w:cs="Times New Roman"/>
          <w:sz w:val="24"/>
          <w:szCs w:val="24"/>
          <w:lang w:eastAsia="pl-PL"/>
        </w:rPr>
        <w:t xml:space="preserve">2020-08-17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II.9) Informacje dodatkowe: </w:t>
      </w:r>
      <w:r w:rsidRPr="0030466E">
        <w:rPr>
          <w:rFonts w:ascii="Times New Roman" w:eastAsia="Times New Roman" w:hAnsi="Times New Roman" w:cs="Times New Roman"/>
          <w:sz w:val="24"/>
          <w:szCs w:val="24"/>
          <w:lang w:eastAsia="pl-PL"/>
        </w:rPr>
        <w:t xml:space="preserve">Termin wykonania zamówienia: od dnia zawarcia umowy do dnia 17 sierpnia 2020 r.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III.1) WARUNKI UDZIAŁU W POSTĘPOWANIU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III.1.2) Sytuacja finansowa lub ekonomiczna </w:t>
      </w:r>
      <w:r w:rsidRPr="0030466E">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800 000,00 zł. </w:t>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III.1.3) Zdolność techniczna lub zawodowa </w:t>
      </w:r>
      <w:r w:rsidRPr="0030466E">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- 1 robotę budowlaną polegającą na budowie/przebudowie chodnika, - 1 robotę budowlaną polegającą na budowie kanalizacji deszczowej w ciągu drogi publicznej, o łącznej wartości powyższych robót minimum 800 000,00 zł brutto – przy czym wskazane powyżej dwie roboty budowlane mogły zostać wykonane na podstawie jednej, lub dwóch umów.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w:t>
      </w:r>
      <w:r w:rsidRPr="0030466E">
        <w:rPr>
          <w:rFonts w:ascii="Times New Roman" w:eastAsia="Times New Roman" w:hAnsi="Times New Roman" w:cs="Times New Roman"/>
          <w:sz w:val="24"/>
          <w:szCs w:val="24"/>
          <w:lang w:eastAsia="pl-PL"/>
        </w:rPr>
        <w:lastRenderedPageBreak/>
        <w:t xml:space="preserve">przepisach odrębnych); </w:t>
      </w:r>
      <w:r w:rsidRPr="0030466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0466E">
        <w:rPr>
          <w:rFonts w:ascii="Times New Roman" w:eastAsia="Times New Roman" w:hAnsi="Times New Roman" w:cs="Times New Roman"/>
          <w:sz w:val="24"/>
          <w:szCs w:val="24"/>
          <w:lang w:eastAsia="pl-PL"/>
        </w:rPr>
        <w:br/>
        <w:t xml:space="preserve">Informacje dodatkowe: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III.2) PODSTAWY WYKLUCZENIA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0466E">
        <w:rPr>
          <w:rFonts w:ascii="Times New Roman" w:eastAsia="Times New Roman" w:hAnsi="Times New Roman" w:cs="Times New Roman"/>
          <w:b/>
          <w:bCs/>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0466E">
        <w:rPr>
          <w:rFonts w:ascii="Times New Roman" w:eastAsia="Times New Roman" w:hAnsi="Times New Roman" w:cs="Times New Roman"/>
          <w:b/>
          <w:bCs/>
          <w:sz w:val="24"/>
          <w:szCs w:val="24"/>
          <w:lang w:eastAsia="pl-PL"/>
        </w:rPr>
        <w:t>Pzp</w:t>
      </w:r>
      <w:proofErr w:type="spellEnd"/>
      <w:r w:rsidRPr="0030466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0466E">
        <w:rPr>
          <w:rFonts w:ascii="Times New Roman" w:eastAsia="Times New Roman" w:hAnsi="Times New Roman" w:cs="Times New Roman"/>
          <w:sz w:val="24"/>
          <w:szCs w:val="24"/>
          <w:lang w:eastAsia="pl-PL"/>
        </w:rPr>
        <w:t>Pzp</w:t>
      </w:r>
      <w:proofErr w:type="spellEnd"/>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0466E">
        <w:rPr>
          <w:rFonts w:ascii="Times New Roman" w:eastAsia="Times New Roman" w:hAnsi="Times New Roman" w:cs="Times New Roman"/>
          <w:sz w:val="24"/>
          <w:szCs w:val="24"/>
          <w:lang w:eastAsia="pl-PL"/>
        </w:rPr>
        <w:br/>
        <w:t xml:space="preserve">Tak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Oświadczenie o spełnianiu kryteriów selekcji </w:t>
      </w:r>
      <w:r w:rsidRPr="0030466E">
        <w:rPr>
          <w:rFonts w:ascii="Times New Roman" w:eastAsia="Times New Roman" w:hAnsi="Times New Roman" w:cs="Times New Roman"/>
          <w:sz w:val="24"/>
          <w:szCs w:val="24"/>
          <w:lang w:eastAsia="pl-PL"/>
        </w:rPr>
        <w:br/>
        <w:t xml:space="preserve">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w:t>
      </w:r>
      <w:r w:rsidRPr="0030466E">
        <w:rPr>
          <w:rFonts w:ascii="Times New Roman" w:eastAsia="Times New Roman" w:hAnsi="Times New Roman" w:cs="Times New Roman"/>
          <w:sz w:val="24"/>
          <w:szCs w:val="24"/>
          <w:lang w:eastAsia="pl-PL"/>
        </w:rPr>
        <w:lastRenderedPageBreak/>
        <w:t xml:space="preserve">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III.5.1) W ZAKRESIE SPEŁNIANIA WARUNKÓW UDZIAŁU W POSTĘPOWANIU:</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800 000,00 zł. W przypadku składania oferty przez Wykonawców ubiegających się wspólnie o udzielenie zamówienia, wystarczy, iż ww. warunek spełni jeden z wykonawców wspólnie ubiegających się o udzielenie zamówienia. 2. wykaz robót budowlanych wskazanych w rozdz. IV ust. 1 pkt 1.3. </w:t>
      </w:r>
      <w:proofErr w:type="spellStart"/>
      <w:r w:rsidRPr="0030466E">
        <w:rPr>
          <w:rFonts w:ascii="Times New Roman" w:eastAsia="Times New Roman" w:hAnsi="Times New Roman" w:cs="Times New Roman"/>
          <w:sz w:val="24"/>
          <w:szCs w:val="24"/>
          <w:lang w:eastAsia="pl-PL"/>
        </w:rPr>
        <w:t>ppkt</w:t>
      </w:r>
      <w:proofErr w:type="spellEnd"/>
      <w:r w:rsidRPr="0030466E">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W przypadku składania oferty przez Wykonawców ubiegających się wspólnie o udzielenie zamówienia wystarczy, iż ww. warunek spełni jeden z wykonawców wspólnie ubiegających się o udzielenie zamówienia.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III.5.2) W ZAKRESIE KRYTERIÓW SELEKCJI:</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 xml:space="preserve">III.7) INNE DOKUMENTY NIE WYMIENIONE W pkt III.3) - III.6)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u w:val="single"/>
          <w:lang w:eastAsia="pl-PL"/>
        </w:rPr>
        <w:t xml:space="preserve">SEKCJA IV: PROCEDURA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lastRenderedPageBreak/>
        <w:t xml:space="preserve">IV.1) OPIS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IV.1.1) Tryb udzielenia zamówienia: </w:t>
      </w:r>
      <w:r w:rsidRPr="0030466E">
        <w:rPr>
          <w:rFonts w:ascii="Times New Roman" w:eastAsia="Times New Roman" w:hAnsi="Times New Roman" w:cs="Times New Roman"/>
          <w:sz w:val="24"/>
          <w:szCs w:val="24"/>
          <w:lang w:eastAsia="pl-PL"/>
        </w:rPr>
        <w:t xml:space="preserve">Przetarg nieograniczony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IV.1.2) Zamawiający żąda wniesienia wadium:</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Tak </w:t>
      </w:r>
      <w:r w:rsidRPr="0030466E">
        <w:rPr>
          <w:rFonts w:ascii="Times New Roman" w:eastAsia="Times New Roman" w:hAnsi="Times New Roman" w:cs="Times New Roman"/>
          <w:sz w:val="24"/>
          <w:szCs w:val="24"/>
          <w:lang w:eastAsia="pl-PL"/>
        </w:rPr>
        <w:br/>
        <w:t xml:space="preserve">Informacja na temat wadium </w:t>
      </w:r>
      <w:r w:rsidRPr="0030466E">
        <w:rPr>
          <w:rFonts w:ascii="Times New Roman" w:eastAsia="Times New Roman" w:hAnsi="Times New Roman" w:cs="Times New Roman"/>
          <w:sz w:val="24"/>
          <w:szCs w:val="24"/>
          <w:lang w:eastAsia="pl-PL"/>
        </w:rPr>
        <w:br/>
        <w:t xml:space="preserve">Wykonawca jest zobowiązany do wniesienia wadium w wysokości: 8000,00 zł (słownie: osiem tysięcy złotych 00/100).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IV.1.3) Przewiduje się udzielenie zaliczek na poczet wykonania zamówienia:</w:t>
      </w:r>
      <w:r w:rsidRPr="0030466E">
        <w:rPr>
          <w:rFonts w:ascii="Times New Roman" w:eastAsia="Times New Roman" w:hAnsi="Times New Roman" w:cs="Times New Roman"/>
          <w:sz w:val="24"/>
          <w:szCs w:val="24"/>
          <w:lang w:eastAsia="pl-PL"/>
        </w:rPr>
        <w:t xml:space="preserv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t xml:space="preserve">Należy podać informacje na temat udzielania zaliczek: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0466E">
        <w:rPr>
          <w:rFonts w:ascii="Times New Roman" w:eastAsia="Times New Roman" w:hAnsi="Times New Roman" w:cs="Times New Roman"/>
          <w:sz w:val="24"/>
          <w:szCs w:val="24"/>
          <w:lang w:eastAsia="pl-PL"/>
        </w:rPr>
        <w:br/>
        <w:t xml:space="preserve">Nie </w:t>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IV.1.5.) Wymaga się złożenia oferty wariantowej: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Nie </w:t>
      </w:r>
      <w:r w:rsidRPr="0030466E">
        <w:rPr>
          <w:rFonts w:ascii="Times New Roman" w:eastAsia="Times New Roman" w:hAnsi="Times New Roman" w:cs="Times New Roman"/>
          <w:sz w:val="24"/>
          <w:szCs w:val="24"/>
          <w:lang w:eastAsia="pl-PL"/>
        </w:rPr>
        <w:br/>
        <w:t xml:space="preserve">Dopuszcza się złożenie oferty wariantowej </w:t>
      </w:r>
      <w:r w:rsidRPr="0030466E">
        <w:rPr>
          <w:rFonts w:ascii="Times New Roman" w:eastAsia="Times New Roman" w:hAnsi="Times New Roman" w:cs="Times New Roman"/>
          <w:sz w:val="24"/>
          <w:szCs w:val="24"/>
          <w:lang w:eastAsia="pl-PL"/>
        </w:rPr>
        <w:br/>
        <w:t xml:space="preserve">Nie </w:t>
      </w:r>
      <w:r w:rsidRPr="0030466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Liczba wykonawców   </w:t>
      </w:r>
      <w:r w:rsidRPr="0030466E">
        <w:rPr>
          <w:rFonts w:ascii="Times New Roman" w:eastAsia="Times New Roman" w:hAnsi="Times New Roman" w:cs="Times New Roman"/>
          <w:sz w:val="24"/>
          <w:szCs w:val="24"/>
          <w:lang w:eastAsia="pl-PL"/>
        </w:rPr>
        <w:br/>
        <w:t xml:space="preserve">Przewidywana minimalna liczba wykonawców </w:t>
      </w:r>
      <w:r w:rsidRPr="0030466E">
        <w:rPr>
          <w:rFonts w:ascii="Times New Roman" w:eastAsia="Times New Roman" w:hAnsi="Times New Roman" w:cs="Times New Roman"/>
          <w:sz w:val="24"/>
          <w:szCs w:val="24"/>
          <w:lang w:eastAsia="pl-PL"/>
        </w:rPr>
        <w:br/>
        <w:t xml:space="preserve">Maksymalna liczba wykonawców   </w:t>
      </w:r>
      <w:r w:rsidRPr="0030466E">
        <w:rPr>
          <w:rFonts w:ascii="Times New Roman" w:eastAsia="Times New Roman" w:hAnsi="Times New Roman" w:cs="Times New Roman"/>
          <w:sz w:val="24"/>
          <w:szCs w:val="24"/>
          <w:lang w:eastAsia="pl-PL"/>
        </w:rPr>
        <w:br/>
        <w:t xml:space="preserve">Kryteria selekcji wykonawców: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IV.1.7) Informacje na temat umowy ramowej lub dynamicznego systemu zakupów: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Umowa ramowa będzie zawarta: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Czy przewiduje się ograniczenie liczby uczestników umowy ramowej: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Przewidziana maksymalna liczba uczestników umowy ramowej: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Zamówienie obejmuje ustanowienie dynamicznego systemu zakupów: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IV.1.8) Aukcja elektroniczna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Przewidziane jest przeprowadzenie aukcji elektronicznej </w:t>
      </w:r>
      <w:r w:rsidRPr="0030466E">
        <w:rPr>
          <w:rFonts w:ascii="Times New Roman" w:eastAsia="Times New Roman" w:hAnsi="Times New Roman" w:cs="Times New Roman"/>
          <w:i/>
          <w:iCs/>
          <w:sz w:val="24"/>
          <w:szCs w:val="24"/>
          <w:lang w:eastAsia="pl-PL"/>
        </w:rPr>
        <w:t xml:space="preserve">(przetarg nieograniczony, przetarg ograniczony, negocjacje z ogłoszeniem) </w:t>
      </w:r>
      <w:r w:rsidRPr="0030466E">
        <w:rPr>
          <w:rFonts w:ascii="Times New Roman" w:eastAsia="Times New Roman" w:hAnsi="Times New Roman" w:cs="Times New Roman"/>
          <w:sz w:val="24"/>
          <w:szCs w:val="24"/>
          <w:lang w:eastAsia="pl-PL"/>
        </w:rPr>
        <w:br/>
        <w:t xml:space="preserve">Należy podać adres strony internetowej, na której aukcja będzie prowadzona: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0466E">
        <w:rPr>
          <w:rFonts w:ascii="Times New Roman" w:eastAsia="Times New Roman" w:hAnsi="Times New Roman" w:cs="Times New Roman"/>
          <w:sz w:val="24"/>
          <w:szCs w:val="24"/>
          <w:lang w:eastAsia="pl-PL"/>
        </w:rPr>
        <w:br/>
        <w:t xml:space="preserve">Informacje dotyczące przebiegu aukcji elektronicznej: </w:t>
      </w:r>
      <w:r w:rsidRPr="0030466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0466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0466E">
        <w:rPr>
          <w:rFonts w:ascii="Times New Roman" w:eastAsia="Times New Roman" w:hAnsi="Times New Roman" w:cs="Times New Roman"/>
          <w:sz w:val="24"/>
          <w:szCs w:val="24"/>
          <w:lang w:eastAsia="pl-PL"/>
        </w:rPr>
        <w:br/>
        <w:t xml:space="preserve">Wymagania dotyczące rejestracji i identyfikacji wykonawców w aukcji elektronicznej: </w:t>
      </w:r>
      <w:r w:rsidRPr="0030466E">
        <w:rPr>
          <w:rFonts w:ascii="Times New Roman" w:eastAsia="Times New Roman" w:hAnsi="Times New Roman" w:cs="Times New Roman"/>
          <w:sz w:val="24"/>
          <w:szCs w:val="24"/>
          <w:lang w:eastAsia="pl-PL"/>
        </w:rPr>
        <w:br/>
        <w:t xml:space="preserve">Informacje o liczbie etapów aukcji elektronicznej i czasie ich trwania: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t xml:space="preserve">Czas trwania: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0466E">
        <w:rPr>
          <w:rFonts w:ascii="Times New Roman" w:eastAsia="Times New Roman" w:hAnsi="Times New Roman" w:cs="Times New Roman"/>
          <w:sz w:val="24"/>
          <w:szCs w:val="24"/>
          <w:lang w:eastAsia="pl-PL"/>
        </w:rPr>
        <w:br/>
        <w:t xml:space="preserve">Warunki zamknięcia aukcji elektronicznej: </w:t>
      </w:r>
      <w:r w:rsidRPr="0030466E">
        <w:rPr>
          <w:rFonts w:ascii="Times New Roman" w:eastAsia="Times New Roman" w:hAnsi="Times New Roman" w:cs="Times New Roman"/>
          <w:sz w:val="24"/>
          <w:szCs w:val="24"/>
          <w:lang w:eastAsia="pl-PL"/>
        </w:rPr>
        <w:br/>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IV.2) KRYTERIA OCENY OFERT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IV.2.1) Kryteria oceny ofert: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IV.2.2) Kryteria</w:t>
      </w:r>
      <w:r w:rsidRPr="003046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30466E" w:rsidRPr="0030466E" w:rsidTr="0030466E">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Znaczenie</w:t>
            </w:r>
          </w:p>
        </w:tc>
      </w:tr>
      <w:tr w:rsidR="0030466E" w:rsidRPr="0030466E" w:rsidTr="0030466E">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60,00</w:t>
            </w:r>
          </w:p>
        </w:tc>
      </w:tr>
      <w:tr w:rsidR="0030466E" w:rsidRPr="0030466E" w:rsidTr="0030466E">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40,00</w:t>
            </w:r>
          </w:p>
        </w:tc>
      </w:tr>
    </w:tbl>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0466E">
        <w:rPr>
          <w:rFonts w:ascii="Times New Roman" w:eastAsia="Times New Roman" w:hAnsi="Times New Roman" w:cs="Times New Roman"/>
          <w:b/>
          <w:bCs/>
          <w:sz w:val="24"/>
          <w:szCs w:val="24"/>
          <w:lang w:eastAsia="pl-PL"/>
        </w:rPr>
        <w:t>Pzp</w:t>
      </w:r>
      <w:proofErr w:type="spellEnd"/>
      <w:r w:rsidRPr="0030466E">
        <w:rPr>
          <w:rFonts w:ascii="Times New Roman" w:eastAsia="Times New Roman" w:hAnsi="Times New Roman" w:cs="Times New Roman"/>
          <w:b/>
          <w:bCs/>
          <w:sz w:val="24"/>
          <w:szCs w:val="24"/>
          <w:lang w:eastAsia="pl-PL"/>
        </w:rPr>
        <w:t xml:space="preserve"> </w:t>
      </w:r>
      <w:r w:rsidRPr="0030466E">
        <w:rPr>
          <w:rFonts w:ascii="Times New Roman" w:eastAsia="Times New Roman" w:hAnsi="Times New Roman" w:cs="Times New Roman"/>
          <w:sz w:val="24"/>
          <w:szCs w:val="24"/>
          <w:lang w:eastAsia="pl-PL"/>
        </w:rPr>
        <w:t xml:space="preserve">(przetarg nieograniczony) </w:t>
      </w:r>
      <w:r w:rsidRPr="0030466E">
        <w:rPr>
          <w:rFonts w:ascii="Times New Roman" w:eastAsia="Times New Roman" w:hAnsi="Times New Roman" w:cs="Times New Roman"/>
          <w:sz w:val="24"/>
          <w:szCs w:val="24"/>
          <w:lang w:eastAsia="pl-PL"/>
        </w:rPr>
        <w:br/>
        <w:t xml:space="preserve">Tak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IV.3) Negocjacje z ogłoszeniem, dialog konkurencyjny, partnerstwo innowacyjne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lastRenderedPageBreak/>
        <w:t>IV.3.1) Informacje na temat negocjacji z ogłoszeniem</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Minimalne wymagania, które muszą spełniać wszystkie oferty: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0466E">
        <w:rPr>
          <w:rFonts w:ascii="Times New Roman" w:eastAsia="Times New Roman" w:hAnsi="Times New Roman" w:cs="Times New Roman"/>
          <w:sz w:val="24"/>
          <w:szCs w:val="24"/>
          <w:lang w:eastAsia="pl-PL"/>
        </w:rPr>
        <w:br/>
        <w:t xml:space="preserve">Przewidziany jest podział negocjacji na etapy w celu ograniczenia liczby ofert: </w:t>
      </w:r>
      <w:r w:rsidRPr="0030466E">
        <w:rPr>
          <w:rFonts w:ascii="Times New Roman" w:eastAsia="Times New Roman" w:hAnsi="Times New Roman" w:cs="Times New Roman"/>
          <w:sz w:val="24"/>
          <w:szCs w:val="24"/>
          <w:lang w:eastAsia="pl-PL"/>
        </w:rPr>
        <w:br/>
        <w:t xml:space="preserve">Należy podać informacje na temat etapów negocjacji (w tym liczbę etapów):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IV.3.2) Informacje na temat dialogu konkurencyjnego</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Wstępny harmonogram postępowania: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Podział dialogu na etapy w celu ograniczenia liczby rozwiązań: </w:t>
      </w:r>
      <w:r w:rsidRPr="0030466E">
        <w:rPr>
          <w:rFonts w:ascii="Times New Roman" w:eastAsia="Times New Roman" w:hAnsi="Times New Roman" w:cs="Times New Roman"/>
          <w:sz w:val="24"/>
          <w:szCs w:val="24"/>
          <w:lang w:eastAsia="pl-PL"/>
        </w:rPr>
        <w:br/>
        <w:t xml:space="preserve">Należy podać informacje na temat etapów dialogu: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IV.3.3) Informacje na temat partnerstwa innowacyjnego</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Informacje dodatkowe: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IV.4) Licytacja elektroniczna </w:t>
      </w:r>
      <w:r w:rsidRPr="0030466E">
        <w:rPr>
          <w:rFonts w:ascii="Times New Roman" w:eastAsia="Times New Roman" w:hAnsi="Times New Roman" w:cs="Times New Roman"/>
          <w:sz w:val="24"/>
          <w:szCs w:val="24"/>
          <w:lang w:eastAsia="pl-PL"/>
        </w:rPr>
        <w:br/>
        <w:t xml:space="preserve">Adres strony internetowej, na której będzie prowadzona licytacja elektroniczna: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Informacje o liczbie etapów licytacji elektronicznej i czasie ich trwania: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Czas trwania: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30466E">
        <w:rPr>
          <w:rFonts w:ascii="Times New Roman" w:eastAsia="Times New Roman" w:hAnsi="Times New Roman" w:cs="Times New Roman"/>
          <w:sz w:val="24"/>
          <w:szCs w:val="24"/>
          <w:lang w:eastAsia="pl-PL"/>
        </w:rPr>
        <w:br/>
        <w:t xml:space="preserve">Data: godzina: </w:t>
      </w:r>
      <w:r w:rsidRPr="0030466E">
        <w:rPr>
          <w:rFonts w:ascii="Times New Roman" w:eastAsia="Times New Roman" w:hAnsi="Times New Roman" w:cs="Times New Roman"/>
          <w:sz w:val="24"/>
          <w:szCs w:val="24"/>
          <w:lang w:eastAsia="pl-PL"/>
        </w:rPr>
        <w:br/>
        <w:t xml:space="preserve">Termin otwarcia licytacji elektronicznej: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t xml:space="preserve">Termin i warunki zamknięcia licytacji elektronicznej: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t xml:space="preserve">Wymagania dotyczące zabezpieczenia należytego wykonania umowy: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lang w:eastAsia="pl-PL"/>
        </w:rPr>
        <w:br/>
        <w:t xml:space="preserve">Informacje dodatkowe: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r w:rsidRPr="0030466E">
        <w:rPr>
          <w:rFonts w:ascii="Times New Roman" w:eastAsia="Times New Roman" w:hAnsi="Times New Roman" w:cs="Times New Roman"/>
          <w:b/>
          <w:bCs/>
          <w:sz w:val="24"/>
          <w:szCs w:val="24"/>
          <w:lang w:eastAsia="pl-PL"/>
        </w:rPr>
        <w:t>IV.5) ZMIANA UMOWY</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0466E">
        <w:rPr>
          <w:rFonts w:ascii="Times New Roman" w:eastAsia="Times New Roman" w:hAnsi="Times New Roman" w:cs="Times New Roman"/>
          <w:sz w:val="24"/>
          <w:szCs w:val="24"/>
          <w:lang w:eastAsia="pl-PL"/>
        </w:rPr>
        <w:t xml:space="preserve"> Tak </w:t>
      </w:r>
      <w:r w:rsidRPr="0030466E">
        <w:rPr>
          <w:rFonts w:ascii="Times New Roman" w:eastAsia="Times New Roman" w:hAnsi="Times New Roman" w:cs="Times New Roman"/>
          <w:sz w:val="24"/>
          <w:szCs w:val="24"/>
          <w:lang w:eastAsia="pl-PL"/>
        </w:rPr>
        <w:br/>
        <w:t xml:space="preserve">Należy wskazać zakres, charakter zmian oraz warunki wprowadzenia zmian: </w:t>
      </w:r>
      <w:r w:rsidRPr="0030466E">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w:t>
      </w:r>
      <w:r w:rsidRPr="0030466E">
        <w:rPr>
          <w:rFonts w:ascii="Times New Roman" w:eastAsia="Times New Roman" w:hAnsi="Times New Roman" w:cs="Times New Roman"/>
          <w:sz w:val="24"/>
          <w:szCs w:val="24"/>
          <w:lang w:eastAsia="pl-PL"/>
        </w:rPr>
        <w:lastRenderedPageBreak/>
        <w:t xml:space="preserve">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13. brak możliwości równoczesnego wykonywania zamówienia oraz robót </w:t>
      </w:r>
      <w:r w:rsidRPr="0030466E">
        <w:rPr>
          <w:rFonts w:ascii="Times New Roman" w:eastAsia="Times New Roman" w:hAnsi="Times New Roman" w:cs="Times New Roman"/>
          <w:sz w:val="24"/>
          <w:szCs w:val="24"/>
          <w:lang w:eastAsia="pl-PL"/>
        </w:rPr>
        <w:lastRenderedPageBreak/>
        <w:t xml:space="preserve">wykonywanych w ramach inwestycji pn. „Przebudowa drogi powiatowej nr 5021S ul. Mszańska w Wodzisławiu Śląskim i ul. Turska w Mszanie” (kolizja) zmiana umowy w zakresie wydłużenia terminu wykonania zamówienia o czas niezbędny na wykonanie robót wskutek kolizji z inwestycją pn. „Przebudowa drogi powiatowej nr 5021S ul. Mszańska w Wodzisławiu Śląskim i ul. Turska w Mszanie”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IV.6) INFORMACJE ADMINISTRACYJNE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IV.6.1) Sposób udostępniania informacji o charakterze poufnym </w:t>
      </w:r>
      <w:r w:rsidRPr="0030466E">
        <w:rPr>
          <w:rFonts w:ascii="Times New Roman" w:eastAsia="Times New Roman" w:hAnsi="Times New Roman" w:cs="Times New Roman"/>
          <w:i/>
          <w:iCs/>
          <w:sz w:val="24"/>
          <w:szCs w:val="24"/>
          <w:lang w:eastAsia="pl-PL"/>
        </w:rPr>
        <w:t xml:space="preserve">(jeżeli dotyczy):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Środki służące ochronie informacji o charakterze poufnym</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0466E">
        <w:rPr>
          <w:rFonts w:ascii="Times New Roman" w:eastAsia="Times New Roman" w:hAnsi="Times New Roman" w:cs="Times New Roman"/>
          <w:sz w:val="24"/>
          <w:szCs w:val="24"/>
          <w:lang w:eastAsia="pl-PL"/>
        </w:rPr>
        <w:br/>
        <w:t xml:space="preserve">Data: 2019-12-23, godzina: 12:00, </w:t>
      </w:r>
      <w:r w:rsidRPr="0030466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0466E">
        <w:rPr>
          <w:rFonts w:ascii="Times New Roman" w:eastAsia="Times New Roman" w:hAnsi="Times New Roman" w:cs="Times New Roman"/>
          <w:sz w:val="24"/>
          <w:szCs w:val="24"/>
          <w:lang w:eastAsia="pl-PL"/>
        </w:rPr>
        <w:br/>
        <w:t xml:space="preserve">Nie </w:t>
      </w:r>
      <w:r w:rsidRPr="0030466E">
        <w:rPr>
          <w:rFonts w:ascii="Times New Roman" w:eastAsia="Times New Roman" w:hAnsi="Times New Roman" w:cs="Times New Roman"/>
          <w:sz w:val="24"/>
          <w:szCs w:val="24"/>
          <w:lang w:eastAsia="pl-PL"/>
        </w:rPr>
        <w:br/>
        <w:t xml:space="preserve">Wskazać powody: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0466E">
        <w:rPr>
          <w:rFonts w:ascii="Times New Roman" w:eastAsia="Times New Roman" w:hAnsi="Times New Roman" w:cs="Times New Roman"/>
          <w:sz w:val="24"/>
          <w:szCs w:val="24"/>
          <w:lang w:eastAsia="pl-PL"/>
        </w:rPr>
        <w:br/>
        <w:t xml:space="preserve">&gt; polski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 xml:space="preserve">IV.6.3) Termin związania ofertą: </w:t>
      </w:r>
      <w:r w:rsidRPr="0030466E">
        <w:rPr>
          <w:rFonts w:ascii="Times New Roman" w:eastAsia="Times New Roman" w:hAnsi="Times New Roman" w:cs="Times New Roman"/>
          <w:sz w:val="24"/>
          <w:szCs w:val="24"/>
          <w:lang w:eastAsia="pl-PL"/>
        </w:rPr>
        <w:t xml:space="preserve">do: okres w dniach: 30 (od ostatecznego terminu składania ofert)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466E">
        <w:rPr>
          <w:rFonts w:ascii="Times New Roman" w:eastAsia="Times New Roman" w:hAnsi="Times New Roman" w:cs="Times New Roman"/>
          <w:sz w:val="24"/>
          <w:szCs w:val="24"/>
          <w:lang w:eastAsia="pl-PL"/>
        </w:rPr>
        <w:t xml:space="preserve"> Nie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r>
      <w:r w:rsidRPr="0030466E">
        <w:rPr>
          <w:rFonts w:ascii="Times New Roman" w:eastAsia="Times New Roman" w:hAnsi="Times New Roman" w:cs="Times New Roman"/>
          <w:b/>
          <w:bCs/>
          <w:sz w:val="24"/>
          <w:szCs w:val="24"/>
          <w:lang w:eastAsia="pl-PL"/>
        </w:rPr>
        <w:t>IV.6.6) Informacje dodatkowe:</w:t>
      </w:r>
      <w:r w:rsidRPr="0030466E">
        <w:rPr>
          <w:rFonts w:ascii="Times New Roman" w:eastAsia="Times New Roman" w:hAnsi="Times New Roman" w:cs="Times New Roman"/>
          <w:sz w:val="24"/>
          <w:szCs w:val="24"/>
          <w:lang w:eastAsia="pl-PL"/>
        </w:rPr>
        <w:t xml:space="preserve"> </w:t>
      </w:r>
      <w:r w:rsidRPr="0030466E">
        <w:rPr>
          <w:rFonts w:ascii="Times New Roman" w:eastAsia="Times New Roman" w:hAnsi="Times New Roman" w:cs="Times New Roman"/>
          <w:sz w:val="24"/>
          <w:szCs w:val="24"/>
          <w:lang w:eastAsia="pl-PL"/>
        </w:rPr>
        <w:br/>
        <w:t xml:space="preserve">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w:t>
      </w:r>
      <w:r w:rsidRPr="0030466E">
        <w:rPr>
          <w:rFonts w:ascii="Times New Roman" w:eastAsia="Times New Roman" w:hAnsi="Times New Roman" w:cs="Times New Roman"/>
          <w:sz w:val="24"/>
          <w:szCs w:val="24"/>
          <w:lang w:eastAsia="pl-PL"/>
        </w:rPr>
        <w:lastRenderedPageBreak/>
        <w:t xml:space="preserve">iod@pzd-wodzislaw.pl • dane osobowe przetwarzane będą na podstawie art. 6 ust. 1 lit. c RODO w związku z art. art. 8 i 96 ust. 3 Ustawy w celu przeprowadzenia postępowania o udzielenie zamówienia publicznego o nazwie: „Przebudowa drogi 5021S – budowa chodnika wraz z odwodnieniem w ciągu ul. Mszańskiej w Wodzisławiu Śl.”, nr sprawy: ZP.2521.42.2019,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rsidR="0030466E" w:rsidRPr="0030466E" w:rsidRDefault="0030466E" w:rsidP="0030466E">
      <w:pPr>
        <w:spacing w:after="0" w:line="240" w:lineRule="auto"/>
        <w:jc w:val="center"/>
        <w:rPr>
          <w:rFonts w:ascii="Times New Roman" w:eastAsia="Times New Roman" w:hAnsi="Times New Roman" w:cs="Times New Roman"/>
          <w:sz w:val="24"/>
          <w:szCs w:val="24"/>
          <w:lang w:eastAsia="pl-PL"/>
        </w:rPr>
      </w:pPr>
      <w:r w:rsidRPr="0030466E">
        <w:rPr>
          <w:rFonts w:ascii="Times New Roman" w:eastAsia="Times New Roman" w:hAnsi="Times New Roman" w:cs="Times New Roman"/>
          <w:sz w:val="24"/>
          <w:szCs w:val="24"/>
          <w:u w:val="single"/>
          <w:lang w:eastAsia="pl-PL"/>
        </w:rPr>
        <w:t xml:space="preserve">ZAŁĄCZNIK I - INFORMACJE DOTYCZĄCE OFERT CZĘŚCIOWYCH </w:t>
      </w:r>
    </w:p>
    <w:p w:rsidR="0030466E" w:rsidRPr="0030466E" w:rsidRDefault="0030466E" w:rsidP="0030466E">
      <w:pPr>
        <w:spacing w:after="0" w:line="240" w:lineRule="auto"/>
        <w:rPr>
          <w:rFonts w:ascii="Times New Roman" w:eastAsia="Times New Roman" w:hAnsi="Times New Roman" w:cs="Times New Roman"/>
          <w:sz w:val="24"/>
          <w:szCs w:val="24"/>
          <w:lang w:eastAsia="pl-PL"/>
        </w:rPr>
      </w:pPr>
    </w:p>
    <w:p w:rsidR="0030466E" w:rsidRPr="0030466E" w:rsidRDefault="0030466E" w:rsidP="0030466E">
      <w:pPr>
        <w:spacing w:after="0" w:line="240" w:lineRule="auto"/>
        <w:rPr>
          <w:rFonts w:ascii="Times New Roman" w:eastAsia="Times New Roman" w:hAnsi="Times New Roman" w:cs="Times New Roman"/>
          <w:sz w:val="24"/>
          <w:szCs w:val="24"/>
          <w:lang w:eastAsia="pl-PL"/>
        </w:rPr>
      </w:pPr>
    </w:p>
    <w:p w:rsidR="0030466E" w:rsidRPr="0030466E" w:rsidRDefault="0030466E" w:rsidP="0030466E">
      <w:pPr>
        <w:spacing w:after="240" w:line="240" w:lineRule="auto"/>
        <w:rPr>
          <w:rFonts w:ascii="Times New Roman" w:eastAsia="Times New Roman" w:hAnsi="Times New Roman" w:cs="Times New Roman"/>
          <w:sz w:val="24"/>
          <w:szCs w:val="24"/>
          <w:lang w:eastAsia="pl-PL"/>
        </w:rPr>
      </w:pPr>
    </w:p>
    <w:p w:rsidR="0030466E" w:rsidRPr="0030466E" w:rsidRDefault="0030466E" w:rsidP="0030466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466E" w:rsidRPr="0030466E" w:rsidTr="0030466E">
        <w:trPr>
          <w:tblCellSpacing w:w="15" w:type="dxa"/>
        </w:trPr>
        <w:tc>
          <w:tcPr>
            <w:tcW w:w="0" w:type="auto"/>
            <w:vAlign w:val="center"/>
            <w:hideMark/>
          </w:tcPr>
          <w:p w:rsidR="0030466E" w:rsidRPr="0030466E" w:rsidRDefault="0030466E" w:rsidP="0030466E">
            <w:pPr>
              <w:spacing w:after="240" w:line="240" w:lineRule="auto"/>
              <w:rPr>
                <w:rFonts w:ascii="Times New Roman" w:eastAsia="Times New Roman" w:hAnsi="Times New Roman" w:cs="Times New Roman"/>
                <w:sz w:val="24"/>
                <w:szCs w:val="24"/>
                <w:lang w:eastAsia="pl-PL"/>
              </w:rPr>
            </w:pPr>
          </w:p>
        </w:tc>
      </w:tr>
    </w:tbl>
    <w:p w:rsidR="0030466E" w:rsidRPr="0030466E" w:rsidRDefault="0030466E" w:rsidP="0030466E">
      <w:pPr>
        <w:pBdr>
          <w:top w:val="single" w:sz="6" w:space="1" w:color="auto"/>
        </w:pBdr>
        <w:spacing w:after="0" w:line="240" w:lineRule="auto"/>
        <w:jc w:val="center"/>
        <w:rPr>
          <w:rFonts w:ascii="Arial" w:eastAsia="Times New Roman" w:hAnsi="Arial" w:cs="Arial"/>
          <w:vanish/>
          <w:sz w:val="16"/>
          <w:szCs w:val="16"/>
          <w:lang w:eastAsia="pl-PL"/>
        </w:rPr>
      </w:pPr>
      <w:r w:rsidRPr="0030466E">
        <w:rPr>
          <w:rFonts w:ascii="Arial" w:eastAsia="Times New Roman" w:hAnsi="Arial" w:cs="Arial"/>
          <w:vanish/>
          <w:sz w:val="16"/>
          <w:szCs w:val="16"/>
          <w:lang w:eastAsia="pl-PL"/>
        </w:rPr>
        <w:t>Dół formularza</w:t>
      </w:r>
    </w:p>
    <w:p w:rsidR="0030466E" w:rsidRPr="0030466E" w:rsidRDefault="0030466E" w:rsidP="0030466E">
      <w:pPr>
        <w:pBdr>
          <w:bottom w:val="single" w:sz="6" w:space="1" w:color="auto"/>
        </w:pBdr>
        <w:spacing w:after="0" w:line="240" w:lineRule="auto"/>
        <w:jc w:val="center"/>
        <w:rPr>
          <w:rFonts w:ascii="Arial" w:eastAsia="Times New Roman" w:hAnsi="Arial" w:cs="Arial"/>
          <w:vanish/>
          <w:sz w:val="16"/>
          <w:szCs w:val="16"/>
          <w:lang w:eastAsia="pl-PL"/>
        </w:rPr>
      </w:pPr>
      <w:r w:rsidRPr="0030466E">
        <w:rPr>
          <w:rFonts w:ascii="Arial" w:eastAsia="Times New Roman" w:hAnsi="Arial" w:cs="Arial"/>
          <w:vanish/>
          <w:sz w:val="16"/>
          <w:szCs w:val="16"/>
          <w:lang w:eastAsia="pl-PL"/>
        </w:rPr>
        <w:t>Początek formularza</w:t>
      </w:r>
    </w:p>
    <w:p w:rsidR="0030466E" w:rsidRPr="0030466E" w:rsidRDefault="0030466E" w:rsidP="0030466E">
      <w:pPr>
        <w:pBdr>
          <w:top w:val="single" w:sz="6" w:space="1" w:color="auto"/>
        </w:pBdr>
        <w:spacing w:after="0" w:line="240" w:lineRule="auto"/>
        <w:jc w:val="center"/>
        <w:rPr>
          <w:rFonts w:ascii="Arial" w:eastAsia="Times New Roman" w:hAnsi="Arial" w:cs="Arial"/>
          <w:vanish/>
          <w:sz w:val="16"/>
          <w:szCs w:val="16"/>
          <w:lang w:eastAsia="pl-PL"/>
        </w:rPr>
      </w:pPr>
      <w:r w:rsidRPr="0030466E">
        <w:rPr>
          <w:rFonts w:ascii="Arial" w:eastAsia="Times New Roman" w:hAnsi="Arial" w:cs="Arial"/>
          <w:vanish/>
          <w:sz w:val="16"/>
          <w:szCs w:val="16"/>
          <w:lang w:eastAsia="pl-PL"/>
        </w:rPr>
        <w:t>Dół formularza</w:t>
      </w:r>
    </w:p>
    <w:p w:rsidR="00E039E2" w:rsidRDefault="00E039E2">
      <w:bookmarkStart w:id="0" w:name="_GoBack"/>
      <w:bookmarkEnd w:id="0"/>
    </w:p>
    <w:sectPr w:rsidR="00E03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6E"/>
    <w:rsid w:val="0030466E"/>
    <w:rsid w:val="00E03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70E4B-4659-4179-8708-5818F470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091513">
      <w:bodyDiv w:val="1"/>
      <w:marLeft w:val="0"/>
      <w:marRight w:val="0"/>
      <w:marTop w:val="0"/>
      <w:marBottom w:val="0"/>
      <w:divBdr>
        <w:top w:val="none" w:sz="0" w:space="0" w:color="auto"/>
        <w:left w:val="none" w:sz="0" w:space="0" w:color="auto"/>
        <w:bottom w:val="none" w:sz="0" w:space="0" w:color="auto"/>
        <w:right w:val="none" w:sz="0" w:space="0" w:color="auto"/>
      </w:divBdr>
      <w:divsChild>
        <w:div w:id="364407793">
          <w:marLeft w:val="0"/>
          <w:marRight w:val="0"/>
          <w:marTop w:val="0"/>
          <w:marBottom w:val="0"/>
          <w:divBdr>
            <w:top w:val="none" w:sz="0" w:space="0" w:color="auto"/>
            <w:left w:val="none" w:sz="0" w:space="0" w:color="auto"/>
            <w:bottom w:val="none" w:sz="0" w:space="0" w:color="auto"/>
            <w:right w:val="none" w:sz="0" w:space="0" w:color="auto"/>
          </w:divBdr>
          <w:divsChild>
            <w:div w:id="463474373">
              <w:marLeft w:val="0"/>
              <w:marRight w:val="0"/>
              <w:marTop w:val="0"/>
              <w:marBottom w:val="0"/>
              <w:divBdr>
                <w:top w:val="none" w:sz="0" w:space="0" w:color="auto"/>
                <w:left w:val="none" w:sz="0" w:space="0" w:color="auto"/>
                <w:bottom w:val="none" w:sz="0" w:space="0" w:color="auto"/>
                <w:right w:val="none" w:sz="0" w:space="0" w:color="auto"/>
              </w:divBdr>
              <w:divsChild>
                <w:div w:id="1516916633">
                  <w:marLeft w:val="0"/>
                  <w:marRight w:val="0"/>
                  <w:marTop w:val="0"/>
                  <w:marBottom w:val="0"/>
                  <w:divBdr>
                    <w:top w:val="none" w:sz="0" w:space="0" w:color="auto"/>
                    <w:left w:val="none" w:sz="0" w:space="0" w:color="auto"/>
                    <w:bottom w:val="none" w:sz="0" w:space="0" w:color="auto"/>
                    <w:right w:val="none" w:sz="0" w:space="0" w:color="auto"/>
                  </w:divBdr>
                </w:div>
                <w:div w:id="1218861116">
                  <w:marLeft w:val="0"/>
                  <w:marRight w:val="0"/>
                  <w:marTop w:val="0"/>
                  <w:marBottom w:val="0"/>
                  <w:divBdr>
                    <w:top w:val="none" w:sz="0" w:space="0" w:color="auto"/>
                    <w:left w:val="none" w:sz="0" w:space="0" w:color="auto"/>
                    <w:bottom w:val="none" w:sz="0" w:space="0" w:color="auto"/>
                    <w:right w:val="none" w:sz="0" w:space="0" w:color="auto"/>
                  </w:divBdr>
                </w:div>
                <w:div w:id="1590045024">
                  <w:marLeft w:val="0"/>
                  <w:marRight w:val="0"/>
                  <w:marTop w:val="0"/>
                  <w:marBottom w:val="0"/>
                  <w:divBdr>
                    <w:top w:val="none" w:sz="0" w:space="0" w:color="auto"/>
                    <w:left w:val="none" w:sz="0" w:space="0" w:color="auto"/>
                    <w:bottom w:val="none" w:sz="0" w:space="0" w:color="auto"/>
                    <w:right w:val="none" w:sz="0" w:space="0" w:color="auto"/>
                  </w:divBdr>
                  <w:divsChild>
                    <w:div w:id="181212571">
                      <w:marLeft w:val="0"/>
                      <w:marRight w:val="0"/>
                      <w:marTop w:val="0"/>
                      <w:marBottom w:val="0"/>
                      <w:divBdr>
                        <w:top w:val="none" w:sz="0" w:space="0" w:color="auto"/>
                        <w:left w:val="none" w:sz="0" w:space="0" w:color="auto"/>
                        <w:bottom w:val="none" w:sz="0" w:space="0" w:color="auto"/>
                        <w:right w:val="none" w:sz="0" w:space="0" w:color="auto"/>
                      </w:divBdr>
                    </w:div>
                  </w:divsChild>
                </w:div>
                <w:div w:id="2083216123">
                  <w:marLeft w:val="0"/>
                  <w:marRight w:val="0"/>
                  <w:marTop w:val="0"/>
                  <w:marBottom w:val="0"/>
                  <w:divBdr>
                    <w:top w:val="none" w:sz="0" w:space="0" w:color="auto"/>
                    <w:left w:val="none" w:sz="0" w:space="0" w:color="auto"/>
                    <w:bottom w:val="none" w:sz="0" w:space="0" w:color="auto"/>
                    <w:right w:val="none" w:sz="0" w:space="0" w:color="auto"/>
                  </w:divBdr>
                  <w:divsChild>
                    <w:div w:id="1389645673">
                      <w:marLeft w:val="0"/>
                      <w:marRight w:val="0"/>
                      <w:marTop w:val="0"/>
                      <w:marBottom w:val="0"/>
                      <w:divBdr>
                        <w:top w:val="none" w:sz="0" w:space="0" w:color="auto"/>
                        <w:left w:val="none" w:sz="0" w:space="0" w:color="auto"/>
                        <w:bottom w:val="none" w:sz="0" w:space="0" w:color="auto"/>
                        <w:right w:val="none" w:sz="0" w:space="0" w:color="auto"/>
                      </w:divBdr>
                    </w:div>
                  </w:divsChild>
                </w:div>
                <w:div w:id="830175964">
                  <w:marLeft w:val="0"/>
                  <w:marRight w:val="0"/>
                  <w:marTop w:val="0"/>
                  <w:marBottom w:val="0"/>
                  <w:divBdr>
                    <w:top w:val="none" w:sz="0" w:space="0" w:color="auto"/>
                    <w:left w:val="none" w:sz="0" w:space="0" w:color="auto"/>
                    <w:bottom w:val="none" w:sz="0" w:space="0" w:color="auto"/>
                    <w:right w:val="none" w:sz="0" w:space="0" w:color="auto"/>
                  </w:divBdr>
                  <w:divsChild>
                    <w:div w:id="1977754404">
                      <w:marLeft w:val="0"/>
                      <w:marRight w:val="0"/>
                      <w:marTop w:val="0"/>
                      <w:marBottom w:val="0"/>
                      <w:divBdr>
                        <w:top w:val="none" w:sz="0" w:space="0" w:color="auto"/>
                        <w:left w:val="none" w:sz="0" w:space="0" w:color="auto"/>
                        <w:bottom w:val="none" w:sz="0" w:space="0" w:color="auto"/>
                        <w:right w:val="none" w:sz="0" w:space="0" w:color="auto"/>
                      </w:divBdr>
                    </w:div>
                    <w:div w:id="989679207">
                      <w:marLeft w:val="0"/>
                      <w:marRight w:val="0"/>
                      <w:marTop w:val="0"/>
                      <w:marBottom w:val="0"/>
                      <w:divBdr>
                        <w:top w:val="none" w:sz="0" w:space="0" w:color="auto"/>
                        <w:left w:val="none" w:sz="0" w:space="0" w:color="auto"/>
                        <w:bottom w:val="none" w:sz="0" w:space="0" w:color="auto"/>
                        <w:right w:val="none" w:sz="0" w:space="0" w:color="auto"/>
                      </w:divBdr>
                    </w:div>
                    <w:div w:id="1512336014">
                      <w:marLeft w:val="0"/>
                      <w:marRight w:val="0"/>
                      <w:marTop w:val="0"/>
                      <w:marBottom w:val="0"/>
                      <w:divBdr>
                        <w:top w:val="none" w:sz="0" w:space="0" w:color="auto"/>
                        <w:left w:val="none" w:sz="0" w:space="0" w:color="auto"/>
                        <w:bottom w:val="none" w:sz="0" w:space="0" w:color="auto"/>
                        <w:right w:val="none" w:sz="0" w:space="0" w:color="auto"/>
                      </w:divBdr>
                    </w:div>
                    <w:div w:id="1647585778">
                      <w:marLeft w:val="0"/>
                      <w:marRight w:val="0"/>
                      <w:marTop w:val="0"/>
                      <w:marBottom w:val="0"/>
                      <w:divBdr>
                        <w:top w:val="none" w:sz="0" w:space="0" w:color="auto"/>
                        <w:left w:val="none" w:sz="0" w:space="0" w:color="auto"/>
                        <w:bottom w:val="none" w:sz="0" w:space="0" w:color="auto"/>
                        <w:right w:val="none" w:sz="0" w:space="0" w:color="auto"/>
                      </w:divBdr>
                    </w:div>
                  </w:divsChild>
                </w:div>
                <w:div w:id="108859360">
                  <w:marLeft w:val="0"/>
                  <w:marRight w:val="0"/>
                  <w:marTop w:val="0"/>
                  <w:marBottom w:val="0"/>
                  <w:divBdr>
                    <w:top w:val="none" w:sz="0" w:space="0" w:color="auto"/>
                    <w:left w:val="none" w:sz="0" w:space="0" w:color="auto"/>
                    <w:bottom w:val="none" w:sz="0" w:space="0" w:color="auto"/>
                    <w:right w:val="none" w:sz="0" w:space="0" w:color="auto"/>
                  </w:divBdr>
                  <w:divsChild>
                    <w:div w:id="2110615788">
                      <w:marLeft w:val="0"/>
                      <w:marRight w:val="0"/>
                      <w:marTop w:val="0"/>
                      <w:marBottom w:val="0"/>
                      <w:divBdr>
                        <w:top w:val="none" w:sz="0" w:space="0" w:color="auto"/>
                        <w:left w:val="none" w:sz="0" w:space="0" w:color="auto"/>
                        <w:bottom w:val="none" w:sz="0" w:space="0" w:color="auto"/>
                        <w:right w:val="none" w:sz="0" w:space="0" w:color="auto"/>
                      </w:divBdr>
                    </w:div>
                    <w:div w:id="1218010604">
                      <w:marLeft w:val="0"/>
                      <w:marRight w:val="0"/>
                      <w:marTop w:val="0"/>
                      <w:marBottom w:val="0"/>
                      <w:divBdr>
                        <w:top w:val="none" w:sz="0" w:space="0" w:color="auto"/>
                        <w:left w:val="none" w:sz="0" w:space="0" w:color="auto"/>
                        <w:bottom w:val="none" w:sz="0" w:space="0" w:color="auto"/>
                        <w:right w:val="none" w:sz="0" w:space="0" w:color="auto"/>
                      </w:divBdr>
                    </w:div>
                    <w:div w:id="1148548698">
                      <w:marLeft w:val="0"/>
                      <w:marRight w:val="0"/>
                      <w:marTop w:val="0"/>
                      <w:marBottom w:val="0"/>
                      <w:divBdr>
                        <w:top w:val="none" w:sz="0" w:space="0" w:color="auto"/>
                        <w:left w:val="none" w:sz="0" w:space="0" w:color="auto"/>
                        <w:bottom w:val="none" w:sz="0" w:space="0" w:color="auto"/>
                        <w:right w:val="none" w:sz="0" w:space="0" w:color="auto"/>
                      </w:divBdr>
                    </w:div>
                    <w:div w:id="324404067">
                      <w:marLeft w:val="0"/>
                      <w:marRight w:val="0"/>
                      <w:marTop w:val="0"/>
                      <w:marBottom w:val="0"/>
                      <w:divBdr>
                        <w:top w:val="none" w:sz="0" w:space="0" w:color="auto"/>
                        <w:left w:val="none" w:sz="0" w:space="0" w:color="auto"/>
                        <w:bottom w:val="none" w:sz="0" w:space="0" w:color="auto"/>
                        <w:right w:val="none" w:sz="0" w:space="0" w:color="auto"/>
                      </w:divBdr>
                    </w:div>
                    <w:div w:id="2101363400">
                      <w:marLeft w:val="0"/>
                      <w:marRight w:val="0"/>
                      <w:marTop w:val="0"/>
                      <w:marBottom w:val="0"/>
                      <w:divBdr>
                        <w:top w:val="none" w:sz="0" w:space="0" w:color="auto"/>
                        <w:left w:val="none" w:sz="0" w:space="0" w:color="auto"/>
                        <w:bottom w:val="none" w:sz="0" w:space="0" w:color="auto"/>
                        <w:right w:val="none" w:sz="0" w:space="0" w:color="auto"/>
                      </w:divBdr>
                    </w:div>
                    <w:div w:id="426072708">
                      <w:marLeft w:val="0"/>
                      <w:marRight w:val="0"/>
                      <w:marTop w:val="0"/>
                      <w:marBottom w:val="0"/>
                      <w:divBdr>
                        <w:top w:val="none" w:sz="0" w:space="0" w:color="auto"/>
                        <w:left w:val="none" w:sz="0" w:space="0" w:color="auto"/>
                        <w:bottom w:val="none" w:sz="0" w:space="0" w:color="auto"/>
                        <w:right w:val="none" w:sz="0" w:space="0" w:color="auto"/>
                      </w:divBdr>
                    </w:div>
                    <w:div w:id="568006357">
                      <w:marLeft w:val="0"/>
                      <w:marRight w:val="0"/>
                      <w:marTop w:val="0"/>
                      <w:marBottom w:val="0"/>
                      <w:divBdr>
                        <w:top w:val="none" w:sz="0" w:space="0" w:color="auto"/>
                        <w:left w:val="none" w:sz="0" w:space="0" w:color="auto"/>
                        <w:bottom w:val="none" w:sz="0" w:space="0" w:color="auto"/>
                        <w:right w:val="none" w:sz="0" w:space="0" w:color="auto"/>
                      </w:divBdr>
                    </w:div>
                  </w:divsChild>
                </w:div>
                <w:div w:id="1459909410">
                  <w:marLeft w:val="0"/>
                  <w:marRight w:val="0"/>
                  <w:marTop w:val="0"/>
                  <w:marBottom w:val="0"/>
                  <w:divBdr>
                    <w:top w:val="none" w:sz="0" w:space="0" w:color="auto"/>
                    <w:left w:val="none" w:sz="0" w:space="0" w:color="auto"/>
                    <w:bottom w:val="none" w:sz="0" w:space="0" w:color="auto"/>
                    <w:right w:val="none" w:sz="0" w:space="0" w:color="auto"/>
                  </w:divBdr>
                  <w:divsChild>
                    <w:div w:id="44456143">
                      <w:marLeft w:val="0"/>
                      <w:marRight w:val="0"/>
                      <w:marTop w:val="0"/>
                      <w:marBottom w:val="0"/>
                      <w:divBdr>
                        <w:top w:val="none" w:sz="0" w:space="0" w:color="auto"/>
                        <w:left w:val="none" w:sz="0" w:space="0" w:color="auto"/>
                        <w:bottom w:val="none" w:sz="0" w:space="0" w:color="auto"/>
                        <w:right w:val="none" w:sz="0" w:space="0" w:color="auto"/>
                      </w:divBdr>
                    </w:div>
                    <w:div w:id="492110694">
                      <w:marLeft w:val="0"/>
                      <w:marRight w:val="0"/>
                      <w:marTop w:val="0"/>
                      <w:marBottom w:val="0"/>
                      <w:divBdr>
                        <w:top w:val="none" w:sz="0" w:space="0" w:color="auto"/>
                        <w:left w:val="none" w:sz="0" w:space="0" w:color="auto"/>
                        <w:bottom w:val="none" w:sz="0" w:space="0" w:color="auto"/>
                        <w:right w:val="none" w:sz="0" w:space="0" w:color="auto"/>
                      </w:divBdr>
                    </w:div>
                  </w:divsChild>
                </w:div>
                <w:div w:id="617954788">
                  <w:marLeft w:val="0"/>
                  <w:marRight w:val="0"/>
                  <w:marTop w:val="0"/>
                  <w:marBottom w:val="0"/>
                  <w:divBdr>
                    <w:top w:val="none" w:sz="0" w:space="0" w:color="auto"/>
                    <w:left w:val="none" w:sz="0" w:space="0" w:color="auto"/>
                    <w:bottom w:val="none" w:sz="0" w:space="0" w:color="auto"/>
                    <w:right w:val="none" w:sz="0" w:space="0" w:color="auto"/>
                  </w:divBdr>
                  <w:divsChild>
                    <w:div w:id="215359491">
                      <w:marLeft w:val="0"/>
                      <w:marRight w:val="0"/>
                      <w:marTop w:val="0"/>
                      <w:marBottom w:val="0"/>
                      <w:divBdr>
                        <w:top w:val="none" w:sz="0" w:space="0" w:color="auto"/>
                        <w:left w:val="none" w:sz="0" w:space="0" w:color="auto"/>
                        <w:bottom w:val="none" w:sz="0" w:space="0" w:color="auto"/>
                        <w:right w:val="none" w:sz="0" w:space="0" w:color="auto"/>
                      </w:divBdr>
                    </w:div>
                    <w:div w:id="353654062">
                      <w:marLeft w:val="0"/>
                      <w:marRight w:val="0"/>
                      <w:marTop w:val="0"/>
                      <w:marBottom w:val="0"/>
                      <w:divBdr>
                        <w:top w:val="none" w:sz="0" w:space="0" w:color="auto"/>
                        <w:left w:val="none" w:sz="0" w:space="0" w:color="auto"/>
                        <w:bottom w:val="none" w:sz="0" w:space="0" w:color="auto"/>
                        <w:right w:val="none" w:sz="0" w:space="0" w:color="auto"/>
                      </w:divBdr>
                    </w:div>
                    <w:div w:id="1822962820">
                      <w:marLeft w:val="0"/>
                      <w:marRight w:val="0"/>
                      <w:marTop w:val="0"/>
                      <w:marBottom w:val="0"/>
                      <w:divBdr>
                        <w:top w:val="none" w:sz="0" w:space="0" w:color="auto"/>
                        <w:left w:val="none" w:sz="0" w:space="0" w:color="auto"/>
                        <w:bottom w:val="none" w:sz="0" w:space="0" w:color="auto"/>
                        <w:right w:val="none" w:sz="0" w:space="0" w:color="auto"/>
                      </w:divBdr>
                    </w:div>
                    <w:div w:id="1450586179">
                      <w:marLeft w:val="0"/>
                      <w:marRight w:val="0"/>
                      <w:marTop w:val="0"/>
                      <w:marBottom w:val="0"/>
                      <w:divBdr>
                        <w:top w:val="none" w:sz="0" w:space="0" w:color="auto"/>
                        <w:left w:val="none" w:sz="0" w:space="0" w:color="auto"/>
                        <w:bottom w:val="none" w:sz="0" w:space="0" w:color="auto"/>
                        <w:right w:val="none" w:sz="0" w:space="0" w:color="auto"/>
                      </w:divBdr>
                    </w:div>
                    <w:div w:id="541793152">
                      <w:marLeft w:val="0"/>
                      <w:marRight w:val="0"/>
                      <w:marTop w:val="0"/>
                      <w:marBottom w:val="0"/>
                      <w:divBdr>
                        <w:top w:val="none" w:sz="0" w:space="0" w:color="auto"/>
                        <w:left w:val="none" w:sz="0" w:space="0" w:color="auto"/>
                        <w:bottom w:val="none" w:sz="0" w:space="0" w:color="auto"/>
                        <w:right w:val="none" w:sz="0" w:space="0" w:color="auto"/>
                      </w:divBdr>
                    </w:div>
                    <w:div w:id="267784201">
                      <w:marLeft w:val="0"/>
                      <w:marRight w:val="0"/>
                      <w:marTop w:val="0"/>
                      <w:marBottom w:val="0"/>
                      <w:divBdr>
                        <w:top w:val="none" w:sz="0" w:space="0" w:color="auto"/>
                        <w:left w:val="none" w:sz="0" w:space="0" w:color="auto"/>
                        <w:bottom w:val="none" w:sz="0" w:space="0" w:color="auto"/>
                        <w:right w:val="none" w:sz="0" w:space="0" w:color="auto"/>
                      </w:divBdr>
                    </w:div>
                  </w:divsChild>
                </w:div>
                <w:div w:id="1054695970">
                  <w:marLeft w:val="0"/>
                  <w:marRight w:val="0"/>
                  <w:marTop w:val="0"/>
                  <w:marBottom w:val="0"/>
                  <w:divBdr>
                    <w:top w:val="none" w:sz="0" w:space="0" w:color="auto"/>
                    <w:left w:val="none" w:sz="0" w:space="0" w:color="auto"/>
                    <w:bottom w:val="none" w:sz="0" w:space="0" w:color="auto"/>
                    <w:right w:val="none" w:sz="0" w:space="0" w:color="auto"/>
                  </w:divBdr>
                  <w:divsChild>
                    <w:div w:id="1709378621">
                      <w:marLeft w:val="0"/>
                      <w:marRight w:val="0"/>
                      <w:marTop w:val="0"/>
                      <w:marBottom w:val="0"/>
                      <w:divBdr>
                        <w:top w:val="none" w:sz="0" w:space="0" w:color="auto"/>
                        <w:left w:val="none" w:sz="0" w:space="0" w:color="auto"/>
                        <w:bottom w:val="none" w:sz="0" w:space="0" w:color="auto"/>
                        <w:right w:val="none" w:sz="0" w:space="0" w:color="auto"/>
                      </w:divBdr>
                    </w:div>
                    <w:div w:id="81418002">
                      <w:marLeft w:val="0"/>
                      <w:marRight w:val="0"/>
                      <w:marTop w:val="0"/>
                      <w:marBottom w:val="0"/>
                      <w:divBdr>
                        <w:top w:val="none" w:sz="0" w:space="0" w:color="auto"/>
                        <w:left w:val="none" w:sz="0" w:space="0" w:color="auto"/>
                        <w:bottom w:val="none" w:sz="0" w:space="0" w:color="auto"/>
                        <w:right w:val="none" w:sz="0" w:space="0" w:color="auto"/>
                      </w:divBdr>
                    </w:div>
                    <w:div w:id="1698848941">
                      <w:marLeft w:val="0"/>
                      <w:marRight w:val="0"/>
                      <w:marTop w:val="0"/>
                      <w:marBottom w:val="0"/>
                      <w:divBdr>
                        <w:top w:val="none" w:sz="0" w:space="0" w:color="auto"/>
                        <w:left w:val="none" w:sz="0" w:space="0" w:color="auto"/>
                        <w:bottom w:val="none" w:sz="0" w:space="0" w:color="auto"/>
                        <w:right w:val="none" w:sz="0" w:space="0" w:color="auto"/>
                      </w:divBdr>
                    </w:div>
                    <w:div w:id="2031449523">
                      <w:marLeft w:val="0"/>
                      <w:marRight w:val="0"/>
                      <w:marTop w:val="0"/>
                      <w:marBottom w:val="0"/>
                      <w:divBdr>
                        <w:top w:val="none" w:sz="0" w:space="0" w:color="auto"/>
                        <w:left w:val="none" w:sz="0" w:space="0" w:color="auto"/>
                        <w:bottom w:val="none" w:sz="0" w:space="0" w:color="auto"/>
                        <w:right w:val="none" w:sz="0" w:space="0" w:color="auto"/>
                      </w:divBdr>
                    </w:div>
                    <w:div w:id="88815797">
                      <w:marLeft w:val="0"/>
                      <w:marRight w:val="0"/>
                      <w:marTop w:val="0"/>
                      <w:marBottom w:val="0"/>
                      <w:divBdr>
                        <w:top w:val="none" w:sz="0" w:space="0" w:color="auto"/>
                        <w:left w:val="none" w:sz="0" w:space="0" w:color="auto"/>
                        <w:bottom w:val="none" w:sz="0" w:space="0" w:color="auto"/>
                        <w:right w:val="none" w:sz="0" w:space="0" w:color="auto"/>
                      </w:divBdr>
                    </w:div>
                    <w:div w:id="434177099">
                      <w:marLeft w:val="0"/>
                      <w:marRight w:val="0"/>
                      <w:marTop w:val="0"/>
                      <w:marBottom w:val="0"/>
                      <w:divBdr>
                        <w:top w:val="none" w:sz="0" w:space="0" w:color="auto"/>
                        <w:left w:val="none" w:sz="0" w:space="0" w:color="auto"/>
                        <w:bottom w:val="none" w:sz="0" w:space="0" w:color="auto"/>
                        <w:right w:val="none" w:sz="0" w:space="0" w:color="auto"/>
                      </w:divBdr>
                    </w:div>
                    <w:div w:id="1072774009">
                      <w:marLeft w:val="0"/>
                      <w:marRight w:val="0"/>
                      <w:marTop w:val="0"/>
                      <w:marBottom w:val="0"/>
                      <w:divBdr>
                        <w:top w:val="none" w:sz="0" w:space="0" w:color="auto"/>
                        <w:left w:val="none" w:sz="0" w:space="0" w:color="auto"/>
                        <w:bottom w:val="none" w:sz="0" w:space="0" w:color="auto"/>
                        <w:right w:val="none" w:sz="0" w:space="0" w:color="auto"/>
                      </w:divBdr>
                    </w:div>
                    <w:div w:id="1041249172">
                      <w:marLeft w:val="0"/>
                      <w:marRight w:val="0"/>
                      <w:marTop w:val="0"/>
                      <w:marBottom w:val="0"/>
                      <w:divBdr>
                        <w:top w:val="none" w:sz="0" w:space="0" w:color="auto"/>
                        <w:left w:val="none" w:sz="0" w:space="0" w:color="auto"/>
                        <w:bottom w:val="none" w:sz="0" w:space="0" w:color="auto"/>
                        <w:right w:val="none" w:sz="0" w:space="0" w:color="auto"/>
                      </w:divBdr>
                    </w:div>
                  </w:divsChild>
                </w:div>
                <w:div w:id="16151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4899</Words>
  <Characters>29396</Characters>
  <Application>Microsoft Office Word</Application>
  <DocSecurity>0</DocSecurity>
  <Lines>244</Lines>
  <Paragraphs>68</Paragraphs>
  <ScaleCrop>false</ScaleCrop>
  <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2019-12-05T11:44:00Z</dcterms:created>
  <dcterms:modified xsi:type="dcterms:W3CDTF">2019-12-05T11:44:00Z</dcterms:modified>
</cp:coreProperties>
</file>