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6C4" w:rsidRPr="009F76C4" w:rsidRDefault="009F76C4" w:rsidP="009F76C4">
      <w:pPr>
        <w:pBdr>
          <w:bottom w:val="single" w:sz="6" w:space="1" w:color="auto"/>
        </w:pBdr>
        <w:spacing w:after="0" w:line="240" w:lineRule="auto"/>
        <w:jc w:val="center"/>
        <w:rPr>
          <w:rFonts w:ascii="Arial" w:eastAsia="Times New Roman" w:hAnsi="Arial" w:cs="Arial"/>
          <w:vanish/>
          <w:sz w:val="16"/>
          <w:szCs w:val="16"/>
          <w:lang w:eastAsia="pl-PL"/>
        </w:rPr>
      </w:pPr>
      <w:r w:rsidRPr="009F76C4">
        <w:rPr>
          <w:rFonts w:ascii="Arial" w:eastAsia="Times New Roman" w:hAnsi="Arial" w:cs="Arial"/>
          <w:vanish/>
          <w:sz w:val="16"/>
          <w:szCs w:val="16"/>
          <w:lang w:eastAsia="pl-PL"/>
        </w:rPr>
        <w:t>Początek formularza</w:t>
      </w:r>
    </w:p>
    <w:p w:rsidR="009F76C4" w:rsidRPr="009F76C4" w:rsidRDefault="009F76C4" w:rsidP="009F76C4">
      <w:pPr>
        <w:spacing w:after="0" w:line="240" w:lineRule="auto"/>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in;height:18.25pt" o:ole="">
            <v:imagedata r:id="rId4" o:title=""/>
          </v:shape>
          <w:control r:id="rId5" w:name="DefaultOcxName" w:shapeid="_x0000_i1065"/>
        </w:object>
      </w:r>
      <w:r w:rsidRPr="009F76C4">
        <w:rPr>
          <w:rFonts w:ascii="Times New Roman" w:eastAsia="Times New Roman" w:hAnsi="Times New Roman" w:cs="Times New Roman"/>
          <w:sz w:val="24"/>
          <w:szCs w:val="24"/>
          <w:lang w:eastAsia="pl-PL"/>
        </w:rPr>
        <w:object w:dxaOrig="1440" w:dyaOrig="1440">
          <v:shape id="_x0000_i1064" type="#_x0000_t75" style="width:1in;height:18.25pt" o:ole="">
            <v:imagedata r:id="rId4" o:title=""/>
          </v:shape>
          <w:control r:id="rId6" w:name="DefaultOcxName1" w:shapeid="_x0000_i1064"/>
        </w:object>
      </w:r>
      <w:r w:rsidRPr="009F76C4">
        <w:rPr>
          <w:rFonts w:ascii="Times New Roman" w:eastAsia="Times New Roman" w:hAnsi="Times New Roman" w:cs="Times New Roman"/>
          <w:sz w:val="24"/>
          <w:szCs w:val="24"/>
          <w:lang w:eastAsia="pl-PL"/>
        </w:rPr>
        <w:object w:dxaOrig="1440" w:dyaOrig="1440">
          <v:shape id="_x0000_i1063" type="#_x0000_t75" style="width:1in;height:18.25pt" o:ole="">
            <v:imagedata r:id="rId4" o:title=""/>
          </v:shape>
          <w:control r:id="rId7" w:name="DefaultOcxName2" w:shapeid="_x0000_i1063"/>
        </w:object>
      </w:r>
      <w:r w:rsidRPr="009F76C4">
        <w:rPr>
          <w:rFonts w:ascii="Times New Roman" w:eastAsia="Times New Roman" w:hAnsi="Times New Roman" w:cs="Times New Roman"/>
          <w:sz w:val="24"/>
          <w:szCs w:val="24"/>
          <w:lang w:eastAsia="pl-PL"/>
        </w:rPr>
        <w:object w:dxaOrig="1440" w:dyaOrig="1440">
          <v:shape id="_x0000_i1062" type="#_x0000_t75" style="width:1in;height:18.25pt" o:ole="">
            <v:imagedata r:id="rId8" o:title=""/>
          </v:shape>
          <w:control r:id="rId9" w:name="DefaultOcxName3" w:shapeid="_x0000_i1062"/>
        </w:object>
      </w:r>
    </w:p>
    <w:p w:rsidR="009F76C4" w:rsidRPr="009F76C4" w:rsidRDefault="009F76C4" w:rsidP="009F76C4">
      <w:pPr>
        <w:spacing w:after="0" w:line="240" w:lineRule="auto"/>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pict/>
      </w:r>
      <w:r w:rsidRPr="009F76C4">
        <w:rPr>
          <w:rFonts w:ascii="Times New Roman" w:eastAsia="Times New Roman" w:hAnsi="Times New Roman" w:cs="Times New Roman"/>
          <w:sz w:val="24"/>
          <w:szCs w:val="24"/>
          <w:lang w:eastAsia="pl-PL"/>
        </w:rPr>
        <w:pict/>
      </w:r>
      <w:r w:rsidRPr="009F76C4">
        <w:rPr>
          <w:rFonts w:ascii="Times New Roman" w:eastAsia="Times New Roman" w:hAnsi="Times New Roman" w:cs="Times New Roman"/>
          <w:sz w:val="24"/>
          <w:szCs w:val="24"/>
          <w:lang w:eastAsia="pl-PL"/>
        </w:rPr>
        <w:pict/>
      </w:r>
      <w:r w:rsidRPr="009F76C4">
        <w:rPr>
          <w:rFonts w:ascii="Times New Roman" w:eastAsia="Times New Roman" w:hAnsi="Times New Roman" w:cs="Times New Roman"/>
          <w:sz w:val="24"/>
          <w:szCs w:val="24"/>
          <w:lang w:eastAsia="pl-PL"/>
        </w:rPr>
        <w:pict/>
      </w:r>
      <w:r w:rsidRPr="009F76C4">
        <w:rPr>
          <w:rFonts w:ascii="Times New Roman" w:eastAsia="Times New Roman" w:hAnsi="Times New Roman" w:cs="Times New Roman"/>
          <w:sz w:val="24"/>
          <w:szCs w:val="24"/>
          <w:lang w:eastAsia="pl-PL"/>
        </w:rPr>
        <w:pict/>
      </w:r>
      <w:r w:rsidRPr="009F76C4">
        <w:rPr>
          <w:rFonts w:ascii="Times New Roman" w:eastAsia="Times New Roman" w:hAnsi="Times New Roman" w:cs="Times New Roman"/>
          <w:sz w:val="24"/>
          <w:szCs w:val="24"/>
          <w:lang w:eastAsia="pl-PL"/>
        </w:rPr>
        <w:object w:dxaOrig="1440" w:dyaOrig="1440">
          <v:shape id="_x0000_i1061" type="#_x0000_t75" style="width:1in;height:18.25pt" o:ole="">
            <v:imagedata r:id="rId10" o:title=""/>
          </v:shape>
          <w:control r:id="rId11" w:name="DefaultOcxName4" w:shapeid="_x0000_i1061"/>
        </w:object>
      </w:r>
      <w:r w:rsidRPr="009F76C4">
        <w:rPr>
          <w:rFonts w:ascii="Times New Roman" w:eastAsia="Times New Roman" w:hAnsi="Times New Roman" w:cs="Times New Roman"/>
          <w:sz w:val="24"/>
          <w:szCs w:val="24"/>
          <w:lang w:eastAsia="pl-PL"/>
        </w:rPr>
        <w:object w:dxaOrig="1440" w:dyaOrig="1440">
          <v:shape id="_x0000_i1060" type="#_x0000_t75" style="width:1in;height:18.25pt" o:ole="">
            <v:imagedata r:id="rId12" o:title=""/>
          </v:shape>
          <w:control r:id="rId13" w:name="DefaultOcxName5" w:shapeid="_x0000_i1060"/>
        </w:object>
      </w:r>
    </w:p>
    <w:p w:rsidR="009F76C4" w:rsidRPr="009F76C4" w:rsidRDefault="009F76C4" w:rsidP="009F76C4">
      <w:pPr>
        <w:spacing w:after="240" w:line="240" w:lineRule="auto"/>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pict/>
      </w:r>
      <w:r w:rsidRPr="009F76C4">
        <w:rPr>
          <w:rFonts w:ascii="Times New Roman" w:eastAsia="Times New Roman" w:hAnsi="Times New Roman" w:cs="Times New Roman"/>
          <w:sz w:val="24"/>
          <w:szCs w:val="24"/>
          <w:lang w:eastAsia="pl-PL"/>
        </w:rPr>
        <w:pict/>
      </w:r>
      <w:r w:rsidRPr="009F76C4">
        <w:rPr>
          <w:rFonts w:ascii="Times New Roman" w:eastAsia="Times New Roman" w:hAnsi="Times New Roman" w:cs="Times New Roman"/>
          <w:sz w:val="24"/>
          <w:szCs w:val="24"/>
          <w:lang w:eastAsia="pl-PL"/>
        </w:rPr>
        <w:pict/>
      </w:r>
      <w:r w:rsidRPr="009F76C4">
        <w:rPr>
          <w:rFonts w:ascii="Times New Roman" w:eastAsia="Times New Roman" w:hAnsi="Times New Roman" w:cs="Times New Roman"/>
          <w:sz w:val="24"/>
          <w:szCs w:val="24"/>
          <w:lang w:eastAsia="pl-PL"/>
        </w:rPr>
        <w:pic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t xml:space="preserve">Ogłoszenie nr 563248-N-2018 z dnia 2018-05-24 r. </w:t>
      </w:r>
    </w:p>
    <w:p w:rsidR="009F76C4" w:rsidRPr="009F76C4" w:rsidRDefault="009F76C4" w:rsidP="009F76C4">
      <w:pPr>
        <w:spacing w:after="0" w:line="450" w:lineRule="atLeast"/>
        <w:jc w:val="center"/>
        <w:rPr>
          <w:rFonts w:ascii="Times New Roman" w:eastAsia="Times New Roman" w:hAnsi="Times New Roman" w:cs="Times New Roman"/>
          <w:b/>
          <w:bCs/>
          <w:sz w:val="27"/>
          <w:szCs w:val="27"/>
          <w:lang w:eastAsia="pl-PL"/>
        </w:rPr>
      </w:pPr>
      <w:r w:rsidRPr="009F76C4">
        <w:rPr>
          <w:rFonts w:ascii="Times New Roman" w:eastAsia="Times New Roman" w:hAnsi="Times New Roman" w:cs="Times New Roman"/>
          <w:b/>
          <w:bCs/>
          <w:sz w:val="27"/>
          <w:szCs w:val="27"/>
          <w:lang w:eastAsia="pl-PL"/>
        </w:rPr>
        <w:t>Powiatowy Zarząd Dróg w Wodzisławiu Śl. z/s w Syryni: "Przebudowa obiektu mostowego zlokalizowanego w ciągu drogi powiatowej nr 3512 S (km 10+371) ul. Raciborskiej w Syryni"</w:t>
      </w:r>
      <w:r w:rsidRPr="009F76C4">
        <w:rPr>
          <w:rFonts w:ascii="Times New Roman" w:eastAsia="Times New Roman" w:hAnsi="Times New Roman" w:cs="Times New Roman"/>
          <w:b/>
          <w:bCs/>
          <w:sz w:val="27"/>
          <w:szCs w:val="27"/>
          <w:lang w:eastAsia="pl-PL"/>
        </w:rPr>
        <w:br/>
        <w:t xml:space="preserve">OGŁOSZENIE O ZAMÓWIENIU - Roboty budowlane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Zamieszczanie ogłoszenia:</w:t>
      </w:r>
      <w:r w:rsidRPr="009F76C4">
        <w:rPr>
          <w:rFonts w:ascii="Times New Roman" w:eastAsia="Times New Roman" w:hAnsi="Times New Roman" w:cs="Times New Roman"/>
          <w:sz w:val="24"/>
          <w:szCs w:val="24"/>
          <w:lang w:eastAsia="pl-PL"/>
        </w:rPr>
        <w:t xml:space="preserve"> Zamieszczanie obowiązkowe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Ogłoszenie dotyczy:</w:t>
      </w:r>
      <w:r w:rsidRPr="009F76C4">
        <w:rPr>
          <w:rFonts w:ascii="Times New Roman" w:eastAsia="Times New Roman" w:hAnsi="Times New Roman" w:cs="Times New Roman"/>
          <w:sz w:val="24"/>
          <w:szCs w:val="24"/>
          <w:lang w:eastAsia="pl-PL"/>
        </w:rPr>
        <w:t xml:space="preserve"> Zamówienia publicznego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Nie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Nazwa projektu lub programu</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Nie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F76C4">
        <w:rPr>
          <w:rFonts w:ascii="Times New Roman" w:eastAsia="Times New Roman" w:hAnsi="Times New Roman" w:cs="Times New Roman"/>
          <w:sz w:val="24"/>
          <w:szCs w:val="24"/>
          <w:lang w:eastAsia="pl-PL"/>
        </w:rPr>
        <w:t>Pzp</w:t>
      </w:r>
      <w:proofErr w:type="spellEnd"/>
      <w:r w:rsidRPr="009F76C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F76C4">
        <w:rPr>
          <w:rFonts w:ascii="Times New Roman" w:eastAsia="Times New Roman" w:hAnsi="Times New Roman" w:cs="Times New Roman"/>
          <w:sz w:val="24"/>
          <w:szCs w:val="24"/>
          <w:lang w:eastAsia="pl-PL"/>
        </w:rPr>
        <w:br/>
      </w:r>
    </w:p>
    <w:p w:rsidR="009F76C4" w:rsidRPr="009F76C4" w:rsidRDefault="009F76C4" w:rsidP="009F76C4">
      <w:pPr>
        <w:spacing w:after="0" w:line="450" w:lineRule="atLeast"/>
        <w:rPr>
          <w:rFonts w:ascii="Times New Roman" w:eastAsia="Times New Roman" w:hAnsi="Times New Roman" w:cs="Times New Roman"/>
          <w:b/>
          <w:bCs/>
          <w:sz w:val="27"/>
          <w:szCs w:val="27"/>
          <w:lang w:eastAsia="pl-PL"/>
        </w:rPr>
      </w:pPr>
      <w:r w:rsidRPr="009F76C4">
        <w:rPr>
          <w:rFonts w:ascii="Times New Roman" w:eastAsia="Times New Roman" w:hAnsi="Times New Roman" w:cs="Times New Roman"/>
          <w:b/>
          <w:bCs/>
          <w:sz w:val="27"/>
          <w:szCs w:val="27"/>
          <w:u w:val="single"/>
          <w:lang w:eastAsia="pl-PL"/>
        </w:rPr>
        <w:t>SEKCJA I: ZAMAWIAJĄCY</w:t>
      </w:r>
      <w:r w:rsidRPr="009F76C4">
        <w:rPr>
          <w:rFonts w:ascii="Times New Roman" w:eastAsia="Times New Roman" w:hAnsi="Times New Roman" w:cs="Times New Roman"/>
          <w:b/>
          <w:bCs/>
          <w:sz w:val="27"/>
          <w:szCs w:val="27"/>
          <w:lang w:eastAsia="pl-PL"/>
        </w:rPr>
        <w:t xml:space="preserv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 xml:space="preserve">Postępowanie przeprowadza centralny zamawiający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Nie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Nie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Informacje na temat podmiotu któremu zamawiający powierzył/powierzyli prowadzenie postępowania:</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Postępowanie jest przeprowadzane wspólnie przez zamawiających</w:t>
      </w:r>
      <w:r w:rsidRPr="009F76C4">
        <w:rPr>
          <w:rFonts w:ascii="Times New Roman" w:eastAsia="Times New Roman" w:hAnsi="Times New Roman" w:cs="Times New Roman"/>
          <w:sz w:val="24"/>
          <w:szCs w:val="24"/>
          <w:lang w:eastAsia="pl-PL"/>
        </w:rPr>
        <w:t xml:space="preserv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Nie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Nie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Informacje dodatkowe:</w:t>
      </w:r>
      <w:r w:rsidRPr="009F76C4">
        <w:rPr>
          <w:rFonts w:ascii="Times New Roman" w:eastAsia="Times New Roman" w:hAnsi="Times New Roman" w:cs="Times New Roman"/>
          <w:sz w:val="24"/>
          <w:szCs w:val="24"/>
          <w:lang w:eastAsia="pl-PL"/>
        </w:rPr>
        <w:t xml:space="preserv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 xml:space="preserve">I. 1) NAZWA I ADRES: </w:t>
      </w:r>
      <w:r w:rsidRPr="009F76C4">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4517607. </w:t>
      </w:r>
      <w:r w:rsidRPr="009F76C4">
        <w:rPr>
          <w:rFonts w:ascii="Times New Roman" w:eastAsia="Times New Roman" w:hAnsi="Times New Roman" w:cs="Times New Roman"/>
          <w:sz w:val="24"/>
          <w:szCs w:val="24"/>
          <w:lang w:eastAsia="pl-PL"/>
        </w:rPr>
        <w:br/>
        <w:t xml:space="preserve">Adres strony internetowej (URL): </w:t>
      </w:r>
      <w:r w:rsidRPr="009F76C4">
        <w:rPr>
          <w:rFonts w:ascii="Times New Roman" w:eastAsia="Times New Roman" w:hAnsi="Times New Roman" w:cs="Times New Roman"/>
          <w:sz w:val="24"/>
          <w:szCs w:val="24"/>
          <w:lang w:eastAsia="pl-PL"/>
        </w:rPr>
        <w:br/>
        <w:t xml:space="preserve">Adres profilu nabywcy: </w:t>
      </w:r>
      <w:r w:rsidRPr="009F76C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 xml:space="preserve">I. 2) RODZAJ ZAMAWIAJĄCEGO: </w:t>
      </w:r>
      <w:r w:rsidRPr="009F76C4">
        <w:rPr>
          <w:rFonts w:ascii="Times New Roman" w:eastAsia="Times New Roman" w:hAnsi="Times New Roman" w:cs="Times New Roman"/>
          <w:sz w:val="24"/>
          <w:szCs w:val="24"/>
          <w:lang w:eastAsia="pl-PL"/>
        </w:rPr>
        <w:t xml:space="preserve">Administracja samorządowa </w:t>
      </w:r>
      <w:r w:rsidRPr="009F76C4">
        <w:rPr>
          <w:rFonts w:ascii="Times New Roman" w:eastAsia="Times New Roman" w:hAnsi="Times New Roman" w:cs="Times New Roman"/>
          <w:sz w:val="24"/>
          <w:szCs w:val="24"/>
          <w:lang w:eastAsia="pl-PL"/>
        </w:rPr>
        <w:br/>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 xml:space="preserve">I.3) WSPÓLNE UDZIELANIE ZAMÓWIENIA </w:t>
      </w:r>
      <w:r w:rsidRPr="009F76C4">
        <w:rPr>
          <w:rFonts w:ascii="Times New Roman" w:eastAsia="Times New Roman" w:hAnsi="Times New Roman" w:cs="Times New Roman"/>
          <w:b/>
          <w:bCs/>
          <w:i/>
          <w:iCs/>
          <w:sz w:val="24"/>
          <w:szCs w:val="24"/>
          <w:lang w:eastAsia="pl-PL"/>
        </w:rPr>
        <w:t>(jeżeli dotyczy)</w:t>
      </w:r>
      <w:r w:rsidRPr="009F76C4">
        <w:rPr>
          <w:rFonts w:ascii="Times New Roman" w:eastAsia="Times New Roman" w:hAnsi="Times New Roman" w:cs="Times New Roman"/>
          <w:b/>
          <w:bCs/>
          <w:sz w:val="24"/>
          <w:szCs w:val="24"/>
          <w:lang w:eastAsia="pl-PL"/>
        </w:rPr>
        <w:t xml:space="preserv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F76C4">
        <w:rPr>
          <w:rFonts w:ascii="Times New Roman" w:eastAsia="Times New Roman" w:hAnsi="Times New Roman" w:cs="Times New Roman"/>
          <w:sz w:val="24"/>
          <w:szCs w:val="24"/>
          <w:lang w:eastAsia="pl-PL"/>
        </w:rPr>
        <w:br/>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 xml:space="preserve">I.4) KOMUNIKACJA: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F76C4">
        <w:rPr>
          <w:rFonts w:ascii="Times New Roman" w:eastAsia="Times New Roman" w:hAnsi="Times New Roman" w:cs="Times New Roman"/>
          <w:sz w:val="24"/>
          <w:szCs w:val="24"/>
          <w:lang w:eastAsia="pl-PL"/>
        </w:rPr>
        <w:t xml:space="preserv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Tak </w:t>
      </w:r>
      <w:r w:rsidRPr="009F76C4">
        <w:rPr>
          <w:rFonts w:ascii="Times New Roman" w:eastAsia="Times New Roman" w:hAnsi="Times New Roman" w:cs="Times New Roman"/>
          <w:sz w:val="24"/>
          <w:szCs w:val="24"/>
          <w:lang w:eastAsia="pl-PL"/>
        </w:rPr>
        <w:br/>
        <w:t xml:space="preserve">http://pzd.bip.powiatwodzislawski.pl/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Tak </w:t>
      </w:r>
      <w:r w:rsidRPr="009F76C4">
        <w:rPr>
          <w:rFonts w:ascii="Times New Roman" w:eastAsia="Times New Roman" w:hAnsi="Times New Roman" w:cs="Times New Roman"/>
          <w:sz w:val="24"/>
          <w:szCs w:val="24"/>
          <w:lang w:eastAsia="pl-PL"/>
        </w:rPr>
        <w:br/>
        <w:t xml:space="preserve">http://pzd.bip.powiatwodzislawski.pl/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Nie </w:t>
      </w:r>
      <w:r w:rsidRPr="009F76C4">
        <w:rPr>
          <w:rFonts w:ascii="Times New Roman" w:eastAsia="Times New Roman" w:hAnsi="Times New Roman" w:cs="Times New Roman"/>
          <w:sz w:val="24"/>
          <w:szCs w:val="24"/>
          <w:lang w:eastAsia="pl-PL"/>
        </w:rPr>
        <w:br/>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Oferty lub wnioski o dopuszczenie do udziału w postępowaniu należy przesyłać:</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Elektronicznie</w:t>
      </w:r>
      <w:r w:rsidRPr="009F76C4">
        <w:rPr>
          <w:rFonts w:ascii="Times New Roman" w:eastAsia="Times New Roman" w:hAnsi="Times New Roman" w:cs="Times New Roman"/>
          <w:sz w:val="24"/>
          <w:szCs w:val="24"/>
          <w:lang w:eastAsia="pl-PL"/>
        </w:rPr>
        <w:t xml:space="preserv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Nie </w:t>
      </w:r>
      <w:r w:rsidRPr="009F76C4">
        <w:rPr>
          <w:rFonts w:ascii="Times New Roman" w:eastAsia="Times New Roman" w:hAnsi="Times New Roman" w:cs="Times New Roman"/>
          <w:sz w:val="24"/>
          <w:szCs w:val="24"/>
          <w:lang w:eastAsia="pl-PL"/>
        </w:rPr>
        <w:br/>
        <w:t xml:space="preserve">adres </w:t>
      </w:r>
      <w:r w:rsidRPr="009F76C4">
        <w:rPr>
          <w:rFonts w:ascii="Times New Roman" w:eastAsia="Times New Roman" w:hAnsi="Times New Roman" w:cs="Times New Roman"/>
          <w:sz w:val="24"/>
          <w:szCs w:val="24"/>
          <w:lang w:eastAsia="pl-PL"/>
        </w:rPr>
        <w:br/>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t xml:space="preserve">Nie </w:t>
      </w:r>
      <w:r w:rsidRPr="009F76C4">
        <w:rPr>
          <w:rFonts w:ascii="Times New Roman" w:eastAsia="Times New Roman" w:hAnsi="Times New Roman" w:cs="Times New Roman"/>
          <w:sz w:val="24"/>
          <w:szCs w:val="24"/>
          <w:lang w:eastAsia="pl-PL"/>
        </w:rPr>
        <w:br/>
        <w:t xml:space="preserve">Inny sposób: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t xml:space="preserve">Tak </w:t>
      </w:r>
      <w:r w:rsidRPr="009F76C4">
        <w:rPr>
          <w:rFonts w:ascii="Times New Roman" w:eastAsia="Times New Roman" w:hAnsi="Times New Roman" w:cs="Times New Roman"/>
          <w:sz w:val="24"/>
          <w:szCs w:val="24"/>
          <w:lang w:eastAsia="pl-PL"/>
        </w:rPr>
        <w:br/>
        <w:t xml:space="preserve">Inny sposób: </w:t>
      </w:r>
      <w:r w:rsidRPr="009F76C4">
        <w:rPr>
          <w:rFonts w:ascii="Times New Roman" w:eastAsia="Times New Roman" w:hAnsi="Times New Roman" w:cs="Times New Roman"/>
          <w:sz w:val="24"/>
          <w:szCs w:val="24"/>
          <w:lang w:eastAsia="pl-PL"/>
        </w:rPr>
        <w:br/>
        <w:t xml:space="preserve">Oferty składa się w formie pisemnej pod rygorem nieważności. </w:t>
      </w:r>
      <w:r w:rsidRPr="009F76C4">
        <w:rPr>
          <w:rFonts w:ascii="Times New Roman" w:eastAsia="Times New Roman" w:hAnsi="Times New Roman" w:cs="Times New Roman"/>
          <w:sz w:val="24"/>
          <w:szCs w:val="24"/>
          <w:lang w:eastAsia="pl-PL"/>
        </w:rPr>
        <w:br/>
        <w:t xml:space="preserve">Adres: </w:t>
      </w:r>
      <w:r w:rsidRPr="009F76C4">
        <w:rPr>
          <w:rFonts w:ascii="Times New Roman" w:eastAsia="Times New Roman" w:hAnsi="Times New Roman" w:cs="Times New Roman"/>
          <w:sz w:val="24"/>
          <w:szCs w:val="24"/>
          <w:lang w:eastAsia="pl-PL"/>
        </w:rPr>
        <w:br/>
        <w:t xml:space="preserve">POWIATOWY ZARZĄD DRÓG W WODZISŁAWIU ŚLĄSKIM Z SIEDZIBĄ W SYRYNI, 44-361 SYRYNIA, UL. RACIBORSKA 3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F76C4">
        <w:rPr>
          <w:rFonts w:ascii="Times New Roman" w:eastAsia="Times New Roman" w:hAnsi="Times New Roman" w:cs="Times New Roman"/>
          <w:sz w:val="24"/>
          <w:szCs w:val="24"/>
          <w:lang w:eastAsia="pl-PL"/>
        </w:rPr>
        <w:t xml:space="preserv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Nie </w:t>
      </w:r>
      <w:r w:rsidRPr="009F76C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F76C4">
        <w:rPr>
          <w:rFonts w:ascii="Times New Roman" w:eastAsia="Times New Roman" w:hAnsi="Times New Roman" w:cs="Times New Roman"/>
          <w:sz w:val="24"/>
          <w:szCs w:val="24"/>
          <w:lang w:eastAsia="pl-PL"/>
        </w:rPr>
        <w:br/>
      </w:r>
    </w:p>
    <w:p w:rsidR="009F76C4" w:rsidRPr="009F76C4" w:rsidRDefault="009F76C4" w:rsidP="009F76C4">
      <w:pPr>
        <w:spacing w:after="0" w:line="450" w:lineRule="atLeast"/>
        <w:rPr>
          <w:rFonts w:ascii="Times New Roman" w:eastAsia="Times New Roman" w:hAnsi="Times New Roman" w:cs="Times New Roman"/>
          <w:b/>
          <w:bCs/>
          <w:sz w:val="27"/>
          <w:szCs w:val="27"/>
          <w:lang w:eastAsia="pl-PL"/>
        </w:rPr>
      </w:pPr>
      <w:r w:rsidRPr="009F76C4">
        <w:rPr>
          <w:rFonts w:ascii="Times New Roman" w:eastAsia="Times New Roman" w:hAnsi="Times New Roman" w:cs="Times New Roman"/>
          <w:b/>
          <w:bCs/>
          <w:sz w:val="27"/>
          <w:szCs w:val="27"/>
          <w:u w:val="single"/>
          <w:lang w:eastAsia="pl-PL"/>
        </w:rPr>
        <w:t xml:space="preserve">SEKCJA II: PRZEDMIOT ZAMÓWIENIA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II.1) Nazwa nadana zamówieniu przez zamawiającego: </w:t>
      </w:r>
      <w:r w:rsidRPr="009F76C4">
        <w:rPr>
          <w:rFonts w:ascii="Times New Roman" w:eastAsia="Times New Roman" w:hAnsi="Times New Roman" w:cs="Times New Roman"/>
          <w:sz w:val="24"/>
          <w:szCs w:val="24"/>
          <w:lang w:eastAsia="pl-PL"/>
        </w:rPr>
        <w:t xml:space="preserve">"Przebudowa obiektu mostowego zlokalizowanego w ciągu drogi powiatowej nr 3512 S (km 10+371) ul. Raciborskiej w Syryni"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Numer referencyjny: </w:t>
      </w:r>
      <w:r w:rsidRPr="009F76C4">
        <w:rPr>
          <w:rFonts w:ascii="Times New Roman" w:eastAsia="Times New Roman" w:hAnsi="Times New Roman" w:cs="Times New Roman"/>
          <w:sz w:val="24"/>
          <w:szCs w:val="24"/>
          <w:lang w:eastAsia="pl-PL"/>
        </w:rPr>
        <w:t xml:space="preserve">ZP.2521.25.2018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F76C4" w:rsidRPr="009F76C4" w:rsidRDefault="009F76C4" w:rsidP="009F76C4">
      <w:pPr>
        <w:spacing w:after="0" w:line="450" w:lineRule="atLeast"/>
        <w:jc w:val="both"/>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Nie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II.2) Rodzaj zamówienia: </w:t>
      </w:r>
      <w:r w:rsidRPr="009F76C4">
        <w:rPr>
          <w:rFonts w:ascii="Times New Roman" w:eastAsia="Times New Roman" w:hAnsi="Times New Roman" w:cs="Times New Roman"/>
          <w:sz w:val="24"/>
          <w:szCs w:val="24"/>
          <w:lang w:eastAsia="pl-PL"/>
        </w:rPr>
        <w:t xml:space="preserve">Roboty budowlane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II.3) Informacja o możliwości składania ofert częściowych</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t xml:space="preserve">Zamówienie podzielone jest na części: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Nie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Oferty lub wnioski o dopuszczenie do udziału w postępowaniu można składać w odniesieniu do:</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II.4) Krótki opis przedmiotu zamówienia </w:t>
      </w:r>
      <w:r w:rsidRPr="009F76C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F76C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F76C4">
        <w:rPr>
          <w:rFonts w:ascii="Times New Roman" w:eastAsia="Times New Roman" w:hAnsi="Times New Roman" w:cs="Times New Roman"/>
          <w:sz w:val="24"/>
          <w:szCs w:val="24"/>
          <w:lang w:eastAsia="pl-PL"/>
        </w:rPr>
        <w:t xml:space="preserve">Przedmiotem zamówienia jest wykonanie przebudowy obiektu mostowego zlokalizowanego w ciągu drogi powiatowej nr 3512S (km 10 + 371) ul. Raciborskiej w Syryni poprzez wzmocnienie istniejącej konstrukcji nośnej dźwigarów głównych taśmami węglowymi oraz nową płytą </w:t>
      </w:r>
      <w:proofErr w:type="spellStart"/>
      <w:r w:rsidRPr="009F76C4">
        <w:rPr>
          <w:rFonts w:ascii="Times New Roman" w:eastAsia="Times New Roman" w:hAnsi="Times New Roman" w:cs="Times New Roman"/>
          <w:sz w:val="24"/>
          <w:szCs w:val="24"/>
          <w:lang w:eastAsia="pl-PL"/>
        </w:rPr>
        <w:t>nadbetonu</w:t>
      </w:r>
      <w:proofErr w:type="spellEnd"/>
      <w:r w:rsidRPr="009F76C4">
        <w:rPr>
          <w:rFonts w:ascii="Times New Roman" w:eastAsia="Times New Roman" w:hAnsi="Times New Roman" w:cs="Times New Roman"/>
          <w:sz w:val="24"/>
          <w:szCs w:val="24"/>
          <w:lang w:eastAsia="pl-PL"/>
        </w:rPr>
        <w:t xml:space="preserve"> zespoloną z istniejącą płytą, poszerzenie ustroju nośnego z obydwu stron, naprawę powierzchniową istniejących przyczółków oraz wykonanie nowych murów oporowych w rejonie skrzydeł przyczółków. Nie ulegnie zmianie kąt skrzyżowania mostu z rzeką Syrynką oraz szerokość jezdni na moście i dojazdach.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II.5) Główny kod CPV: </w:t>
      </w:r>
      <w:r w:rsidRPr="009F76C4">
        <w:rPr>
          <w:rFonts w:ascii="Times New Roman" w:eastAsia="Times New Roman" w:hAnsi="Times New Roman" w:cs="Times New Roman"/>
          <w:sz w:val="24"/>
          <w:szCs w:val="24"/>
          <w:lang w:eastAsia="pl-PL"/>
        </w:rPr>
        <w:t xml:space="preserve">45221110-6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Dodatkowe kody CPV:</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II.6) Całkowita wartość zamówienia </w:t>
      </w:r>
      <w:r w:rsidRPr="009F76C4">
        <w:rPr>
          <w:rFonts w:ascii="Times New Roman" w:eastAsia="Times New Roman" w:hAnsi="Times New Roman" w:cs="Times New Roman"/>
          <w:i/>
          <w:iCs/>
          <w:sz w:val="24"/>
          <w:szCs w:val="24"/>
          <w:lang w:eastAsia="pl-PL"/>
        </w:rPr>
        <w:t>(jeżeli zamawiający podaje informacje o wartości zamówienia)</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t xml:space="preserve">Wartość bez VAT: </w:t>
      </w:r>
      <w:r w:rsidRPr="009F76C4">
        <w:rPr>
          <w:rFonts w:ascii="Times New Roman" w:eastAsia="Times New Roman" w:hAnsi="Times New Roman" w:cs="Times New Roman"/>
          <w:sz w:val="24"/>
          <w:szCs w:val="24"/>
          <w:lang w:eastAsia="pl-PL"/>
        </w:rPr>
        <w:br/>
        <w:t xml:space="preserve">Waluta: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F76C4">
        <w:rPr>
          <w:rFonts w:ascii="Times New Roman" w:eastAsia="Times New Roman" w:hAnsi="Times New Roman" w:cs="Times New Roman"/>
          <w:sz w:val="24"/>
          <w:szCs w:val="24"/>
          <w:lang w:eastAsia="pl-PL"/>
        </w:rPr>
        <w:t xml:space="preserv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F76C4">
        <w:rPr>
          <w:rFonts w:ascii="Times New Roman" w:eastAsia="Times New Roman" w:hAnsi="Times New Roman" w:cs="Times New Roman"/>
          <w:b/>
          <w:bCs/>
          <w:sz w:val="24"/>
          <w:szCs w:val="24"/>
          <w:lang w:eastAsia="pl-PL"/>
        </w:rPr>
        <w:t>Pzp</w:t>
      </w:r>
      <w:proofErr w:type="spellEnd"/>
      <w:r w:rsidRPr="009F76C4">
        <w:rPr>
          <w:rFonts w:ascii="Times New Roman" w:eastAsia="Times New Roman" w:hAnsi="Times New Roman" w:cs="Times New Roman"/>
          <w:b/>
          <w:bCs/>
          <w:sz w:val="24"/>
          <w:szCs w:val="24"/>
          <w:lang w:eastAsia="pl-PL"/>
        </w:rPr>
        <w:t xml:space="preserve">: </w:t>
      </w:r>
      <w:r w:rsidRPr="009F76C4">
        <w:rPr>
          <w:rFonts w:ascii="Times New Roman" w:eastAsia="Times New Roman" w:hAnsi="Times New Roman" w:cs="Times New Roman"/>
          <w:sz w:val="24"/>
          <w:szCs w:val="24"/>
          <w:lang w:eastAsia="pl-PL"/>
        </w:rPr>
        <w:t xml:space="preserve">Nie </w:t>
      </w:r>
      <w:r w:rsidRPr="009F76C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F76C4">
        <w:rPr>
          <w:rFonts w:ascii="Times New Roman" w:eastAsia="Times New Roman" w:hAnsi="Times New Roman" w:cs="Times New Roman"/>
          <w:sz w:val="24"/>
          <w:szCs w:val="24"/>
          <w:lang w:eastAsia="pl-PL"/>
        </w:rPr>
        <w:t>Pzp</w:t>
      </w:r>
      <w:proofErr w:type="spellEnd"/>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t>miesiącach:   </w:t>
      </w:r>
      <w:r w:rsidRPr="009F76C4">
        <w:rPr>
          <w:rFonts w:ascii="Times New Roman" w:eastAsia="Times New Roman" w:hAnsi="Times New Roman" w:cs="Times New Roman"/>
          <w:i/>
          <w:iCs/>
          <w:sz w:val="24"/>
          <w:szCs w:val="24"/>
          <w:lang w:eastAsia="pl-PL"/>
        </w:rPr>
        <w:t xml:space="preserve"> lub </w:t>
      </w:r>
      <w:r w:rsidRPr="009F76C4">
        <w:rPr>
          <w:rFonts w:ascii="Times New Roman" w:eastAsia="Times New Roman" w:hAnsi="Times New Roman" w:cs="Times New Roman"/>
          <w:b/>
          <w:bCs/>
          <w:sz w:val="24"/>
          <w:szCs w:val="24"/>
          <w:lang w:eastAsia="pl-PL"/>
        </w:rPr>
        <w:t>dniach:</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i/>
          <w:iCs/>
          <w:sz w:val="24"/>
          <w:szCs w:val="24"/>
          <w:lang w:eastAsia="pl-PL"/>
        </w:rPr>
        <w:t>lub</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data rozpoczęcia: </w:t>
      </w:r>
      <w:r w:rsidRPr="009F76C4">
        <w:rPr>
          <w:rFonts w:ascii="Times New Roman" w:eastAsia="Times New Roman" w:hAnsi="Times New Roman" w:cs="Times New Roman"/>
          <w:sz w:val="24"/>
          <w:szCs w:val="24"/>
          <w:lang w:eastAsia="pl-PL"/>
        </w:rPr>
        <w:t> </w:t>
      </w:r>
      <w:r w:rsidRPr="009F76C4">
        <w:rPr>
          <w:rFonts w:ascii="Times New Roman" w:eastAsia="Times New Roman" w:hAnsi="Times New Roman" w:cs="Times New Roman"/>
          <w:i/>
          <w:iCs/>
          <w:sz w:val="24"/>
          <w:szCs w:val="24"/>
          <w:lang w:eastAsia="pl-PL"/>
        </w:rPr>
        <w:t xml:space="preserve"> lub </w:t>
      </w:r>
      <w:r w:rsidRPr="009F76C4">
        <w:rPr>
          <w:rFonts w:ascii="Times New Roman" w:eastAsia="Times New Roman" w:hAnsi="Times New Roman" w:cs="Times New Roman"/>
          <w:b/>
          <w:bCs/>
          <w:sz w:val="24"/>
          <w:szCs w:val="24"/>
          <w:lang w:eastAsia="pl-PL"/>
        </w:rPr>
        <w:t xml:space="preserve">zakończenia: </w:t>
      </w:r>
      <w:r w:rsidRPr="009F76C4">
        <w:rPr>
          <w:rFonts w:ascii="Times New Roman" w:eastAsia="Times New Roman" w:hAnsi="Times New Roman" w:cs="Times New Roman"/>
          <w:sz w:val="24"/>
          <w:szCs w:val="24"/>
          <w:lang w:eastAsia="pl-PL"/>
        </w:rPr>
        <w:t xml:space="preserve">2018-11-30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II.9) Informacje dodatkowe: </w:t>
      </w:r>
      <w:r w:rsidRPr="009F76C4">
        <w:rPr>
          <w:rFonts w:ascii="Times New Roman" w:eastAsia="Times New Roman" w:hAnsi="Times New Roman" w:cs="Times New Roman"/>
          <w:sz w:val="24"/>
          <w:szCs w:val="24"/>
          <w:lang w:eastAsia="pl-PL"/>
        </w:rPr>
        <w:t xml:space="preserve">Termin wykonania zamówienia: od dnia zawarcia umowy do dnia 30 listopada 2018 r. </w:t>
      </w:r>
    </w:p>
    <w:p w:rsidR="009F76C4" w:rsidRPr="009F76C4" w:rsidRDefault="009F76C4" w:rsidP="009F76C4">
      <w:pPr>
        <w:spacing w:after="0" w:line="450" w:lineRule="atLeast"/>
        <w:rPr>
          <w:rFonts w:ascii="Times New Roman" w:eastAsia="Times New Roman" w:hAnsi="Times New Roman" w:cs="Times New Roman"/>
          <w:b/>
          <w:bCs/>
          <w:sz w:val="27"/>
          <w:szCs w:val="27"/>
          <w:lang w:eastAsia="pl-PL"/>
        </w:rPr>
      </w:pPr>
      <w:r w:rsidRPr="009F76C4">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 xml:space="preserve">III.1) WARUNKI UDZIAŁU W POSTĘPOWANIU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9F76C4">
        <w:rPr>
          <w:rFonts w:ascii="Times New Roman" w:eastAsia="Times New Roman" w:hAnsi="Times New Roman" w:cs="Times New Roman"/>
          <w:sz w:val="24"/>
          <w:szCs w:val="24"/>
          <w:lang w:eastAsia="pl-PL"/>
        </w:rPr>
        <w:br/>
        <w:t xml:space="preserve">Informacje dodatkowe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III.1.2) Sytuacja finansowa lub ekonomiczna </w:t>
      </w:r>
      <w:r w:rsidRPr="009F76C4">
        <w:rPr>
          <w:rFonts w:ascii="Times New Roman" w:eastAsia="Times New Roman" w:hAnsi="Times New Roman" w:cs="Times New Roman"/>
          <w:sz w:val="24"/>
          <w:szCs w:val="24"/>
          <w:lang w:eastAsia="pl-PL"/>
        </w:rPr>
        <w:br/>
        <w:t xml:space="preserve">Określenie warunków: W celu oceny spełniania warunku w zakresie sytuacji ekonomicznej zamawiający uzna, iż Wykonawca spełnił warunek jeżeli wykaże, że jest ubezpieczony od odpowiedzialności cywilnej w zakresie prowadzonej działalności związanej z przedmiotem zamówienia, na sumę ubezpieczenia nie niższą niż 900.000,00zł </w:t>
      </w:r>
      <w:r w:rsidRPr="009F76C4">
        <w:rPr>
          <w:rFonts w:ascii="Times New Roman" w:eastAsia="Times New Roman" w:hAnsi="Times New Roman" w:cs="Times New Roman"/>
          <w:sz w:val="24"/>
          <w:szCs w:val="24"/>
          <w:lang w:eastAsia="pl-PL"/>
        </w:rPr>
        <w:br/>
        <w:t xml:space="preserve">Informacje dodatkowe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III.1.3) Zdolność techniczna lub zawodowa </w:t>
      </w:r>
      <w:r w:rsidRPr="009F76C4">
        <w:rPr>
          <w:rFonts w:ascii="Times New Roman" w:eastAsia="Times New Roman" w:hAnsi="Times New Roman" w:cs="Times New Roman"/>
          <w:sz w:val="24"/>
          <w:szCs w:val="24"/>
          <w:lang w:eastAsia="pl-PL"/>
        </w:rPr>
        <w:br/>
        <w:t xml:space="preserve">Określenie warunków: 1. Warunek zostanie uznany za spełniony, jeżeli Wykonawca wykaże, iż w okresie ostatnich pięciu lat przed upływem terminu składania ofert, a jeżeli okres prowadzenia działalności jest krótszy - w tym okresie wykonał, co najmniej 1 robotę budowlaną polegającą na przebudowie obiektu mostowego o wartości co najmniej 800.000,00 zł brutto; 2. Warunek zostanie uznany za spełniony, jeżeli Wykonawca wykaże, iż dysponuje osobami posiadającymi odpowiednie kwalifikacje zawodowe, doświadczenie i wykształcenie niezbędne do wykonania zamówienia wraz z zakresem wykonywanych przez nie czynności, które są skierowane przez Wykonawcę do realizacji niniejszego zamówienia, tj.: osobą posiadającą uprawnienia budowlane do kierowania robotami budowlanymi w specjalności mostowej (lub odpowiadające im ważne uprawnienia budowlane, które zostały wydane na podstawie wcześniej obowiązujących przepisów, bądź odpowiednie kwalifikacje zawodowe uznane na zasadach określonych w przepisach odrębnych). </w:t>
      </w:r>
      <w:r w:rsidRPr="009F76C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F76C4">
        <w:rPr>
          <w:rFonts w:ascii="Times New Roman" w:eastAsia="Times New Roman" w:hAnsi="Times New Roman" w:cs="Times New Roman"/>
          <w:sz w:val="24"/>
          <w:szCs w:val="24"/>
          <w:lang w:eastAsia="pl-PL"/>
        </w:rPr>
        <w:br/>
        <w:t xml:space="preserve">Informacje dodatkowe: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 xml:space="preserve">III.2) PODSTAWY WYKLUCZENIA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F76C4">
        <w:rPr>
          <w:rFonts w:ascii="Times New Roman" w:eastAsia="Times New Roman" w:hAnsi="Times New Roman" w:cs="Times New Roman"/>
          <w:b/>
          <w:bCs/>
          <w:sz w:val="24"/>
          <w:szCs w:val="24"/>
          <w:lang w:eastAsia="pl-PL"/>
        </w:rPr>
        <w:t>Pzp</w:t>
      </w:r>
      <w:proofErr w:type="spellEnd"/>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F76C4">
        <w:rPr>
          <w:rFonts w:ascii="Times New Roman" w:eastAsia="Times New Roman" w:hAnsi="Times New Roman" w:cs="Times New Roman"/>
          <w:b/>
          <w:bCs/>
          <w:sz w:val="24"/>
          <w:szCs w:val="24"/>
          <w:lang w:eastAsia="pl-PL"/>
        </w:rPr>
        <w:t>Pzp</w:t>
      </w:r>
      <w:proofErr w:type="spellEnd"/>
      <w:r w:rsidRPr="009F76C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F76C4">
        <w:rPr>
          <w:rFonts w:ascii="Times New Roman" w:eastAsia="Times New Roman" w:hAnsi="Times New Roman" w:cs="Times New Roman"/>
          <w:sz w:val="24"/>
          <w:szCs w:val="24"/>
          <w:lang w:eastAsia="pl-PL"/>
        </w:rPr>
        <w:t>Pzp</w:t>
      </w:r>
      <w:proofErr w:type="spellEnd"/>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9F76C4">
        <w:rPr>
          <w:rFonts w:ascii="Times New Roman" w:eastAsia="Times New Roman" w:hAnsi="Times New Roman" w:cs="Times New Roman"/>
          <w:sz w:val="24"/>
          <w:szCs w:val="24"/>
          <w:lang w:eastAsia="pl-PL"/>
        </w:rPr>
        <w:t>Pzp</w:t>
      </w:r>
      <w:proofErr w:type="spellEnd"/>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9F76C4">
        <w:rPr>
          <w:rFonts w:ascii="Times New Roman" w:eastAsia="Times New Roman" w:hAnsi="Times New Roman" w:cs="Times New Roman"/>
          <w:sz w:val="24"/>
          <w:szCs w:val="24"/>
          <w:lang w:eastAsia="pl-PL"/>
        </w:rPr>
        <w:t>Pzp</w:t>
      </w:r>
      <w:proofErr w:type="spellEnd"/>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9F76C4">
        <w:rPr>
          <w:rFonts w:ascii="Times New Roman" w:eastAsia="Times New Roman" w:hAnsi="Times New Roman" w:cs="Times New Roman"/>
          <w:sz w:val="24"/>
          <w:szCs w:val="24"/>
          <w:lang w:eastAsia="pl-PL"/>
        </w:rPr>
        <w:t>Pzp</w:t>
      </w:r>
      <w:proofErr w:type="spellEnd"/>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F76C4">
        <w:rPr>
          <w:rFonts w:ascii="Times New Roman" w:eastAsia="Times New Roman" w:hAnsi="Times New Roman" w:cs="Times New Roman"/>
          <w:sz w:val="24"/>
          <w:szCs w:val="24"/>
          <w:lang w:eastAsia="pl-PL"/>
        </w:rPr>
        <w:br/>
        <w:t xml:space="preserve">Tak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Oświadczenie o spełnianiu kryteriów selekcji </w:t>
      </w:r>
      <w:r w:rsidRPr="009F76C4">
        <w:rPr>
          <w:rFonts w:ascii="Times New Roman" w:eastAsia="Times New Roman" w:hAnsi="Times New Roman" w:cs="Times New Roman"/>
          <w:sz w:val="24"/>
          <w:szCs w:val="24"/>
          <w:lang w:eastAsia="pl-PL"/>
        </w:rPr>
        <w:br/>
        <w:t xml:space="preserve">Nie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2.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III.5.1) W ZAKRESIE SPEŁNIANIA WARUNKÓW UDZIAŁU W POSTĘPOWANIU:</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gwarancyjną nie niższą niż 900.000,00 zł. 2. wykaz robót budowlanych wskazanych w rozdz. IV ust. 1 pkt 1.3. </w:t>
      </w:r>
      <w:proofErr w:type="spellStart"/>
      <w:r w:rsidRPr="009F76C4">
        <w:rPr>
          <w:rFonts w:ascii="Times New Roman" w:eastAsia="Times New Roman" w:hAnsi="Times New Roman" w:cs="Times New Roman"/>
          <w:sz w:val="24"/>
          <w:szCs w:val="24"/>
          <w:lang w:eastAsia="pl-PL"/>
        </w:rPr>
        <w:t>ppkt</w:t>
      </w:r>
      <w:proofErr w:type="spellEnd"/>
      <w:r w:rsidRPr="009F76C4">
        <w:rPr>
          <w:rFonts w:ascii="Times New Roman" w:eastAsia="Times New Roman" w:hAnsi="Times New Roman" w:cs="Times New Roman"/>
          <w:sz w:val="24"/>
          <w:szCs w:val="24"/>
          <w:lang w:eastAsia="pl-PL"/>
        </w:rPr>
        <w:t xml:space="preserve"> 1.3.1.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wg załącznika nr 4 do SIWZ 3. Wykaz osób, skierowanych przez wykonawcę do realizacji zamówienia publicznego w szczególności odpowiedzialnych za kierowanie robotami budowlanymi w specjalności mostowej, wraz z informacjami na temat ich kwalifikacji zawodowych, uprawnień, doświadczenia i wykształcenia niezbędnych do wykonania zamówienia, a także zakresu wykonywanych przez nie czynności, oraz informacją o podstawie do dysponowania tymi osobami - wg załącznika nr 5 do SIWZ oraz oświadczenie - wg załącznika nr 6 do SIWZ, na temat wykształcenia i kwalifikacji zawodowych wykonawcy lub kadry kierowniczej wykonawcy.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III.5.2) W ZAKRESIE KRYTERIÓW SELEKCJI:</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 xml:space="preserve">III.7) INNE DOKUMENTY NIE WYMIENIONE W pkt III.3) - III.6)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1. Wypełniony i podpisany formularz oferty - wg ZAŁĄCZNIKA NR 1 do SIWZ. 2. Wypełniony i podpisany kosztorys ofertowy - wg ZAŁĄCZNIKA NR 8 do SIWZ. 3. Dowód wpłaty wadium, zgodnie z rozdz. VIII Specyfikacji. 4. Pełnomocnictwo, jeżeli wykonawcy ubiegają się wspólnie o udzielenie zamówienia. 5. Wzór zobowiązania - wg załącznika nr 9 do SIWZ (jeżeli Wykonawca nie korzysta z zasobów podmiotów trzecich na podstawie przepisu art. 22a ustawy PZP nie jest wymagane dołączenie załącznika). </w:t>
      </w:r>
    </w:p>
    <w:p w:rsidR="009F76C4" w:rsidRPr="009F76C4" w:rsidRDefault="009F76C4" w:rsidP="009F76C4">
      <w:pPr>
        <w:spacing w:after="0" w:line="450" w:lineRule="atLeast"/>
        <w:rPr>
          <w:rFonts w:ascii="Times New Roman" w:eastAsia="Times New Roman" w:hAnsi="Times New Roman" w:cs="Times New Roman"/>
          <w:b/>
          <w:bCs/>
          <w:sz w:val="27"/>
          <w:szCs w:val="27"/>
          <w:lang w:eastAsia="pl-PL"/>
        </w:rPr>
      </w:pPr>
      <w:r w:rsidRPr="009F76C4">
        <w:rPr>
          <w:rFonts w:ascii="Times New Roman" w:eastAsia="Times New Roman" w:hAnsi="Times New Roman" w:cs="Times New Roman"/>
          <w:b/>
          <w:bCs/>
          <w:sz w:val="27"/>
          <w:szCs w:val="27"/>
          <w:u w:val="single"/>
          <w:lang w:eastAsia="pl-PL"/>
        </w:rPr>
        <w:t xml:space="preserve">SEKCJA IV: PROCEDURA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 xml:space="preserve">IV.1) OPIS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IV.1.1) Tryb udzielenia zamówienia: </w:t>
      </w:r>
      <w:r w:rsidRPr="009F76C4">
        <w:rPr>
          <w:rFonts w:ascii="Times New Roman" w:eastAsia="Times New Roman" w:hAnsi="Times New Roman" w:cs="Times New Roman"/>
          <w:sz w:val="24"/>
          <w:szCs w:val="24"/>
          <w:lang w:eastAsia="pl-PL"/>
        </w:rPr>
        <w:t xml:space="preserve">Przetarg nieograniczony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IV.1.2) Zamawiający żąda wniesienia wadium:</w:t>
      </w:r>
      <w:r w:rsidRPr="009F76C4">
        <w:rPr>
          <w:rFonts w:ascii="Times New Roman" w:eastAsia="Times New Roman" w:hAnsi="Times New Roman" w:cs="Times New Roman"/>
          <w:sz w:val="24"/>
          <w:szCs w:val="24"/>
          <w:lang w:eastAsia="pl-PL"/>
        </w:rPr>
        <w:t xml:space="preserv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Tak </w:t>
      </w:r>
      <w:r w:rsidRPr="009F76C4">
        <w:rPr>
          <w:rFonts w:ascii="Times New Roman" w:eastAsia="Times New Roman" w:hAnsi="Times New Roman" w:cs="Times New Roman"/>
          <w:sz w:val="24"/>
          <w:szCs w:val="24"/>
          <w:lang w:eastAsia="pl-PL"/>
        </w:rPr>
        <w:br/>
        <w:t xml:space="preserve">Informacja na temat wadium </w:t>
      </w:r>
      <w:r w:rsidRPr="009F76C4">
        <w:rPr>
          <w:rFonts w:ascii="Times New Roman" w:eastAsia="Times New Roman" w:hAnsi="Times New Roman" w:cs="Times New Roman"/>
          <w:sz w:val="24"/>
          <w:szCs w:val="24"/>
          <w:lang w:eastAsia="pl-PL"/>
        </w:rPr>
        <w:br/>
        <w:t xml:space="preserve">Wykonawca jest zobowiązany do wniesienia wadium w wysokości 8.000,00 zł (słownie: osiem tysięcy złotych 00/100).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IV.1.3) Przewiduje się udzielenie zaliczek na poczet wykonania zamówienia:</w:t>
      </w:r>
      <w:r w:rsidRPr="009F76C4">
        <w:rPr>
          <w:rFonts w:ascii="Times New Roman" w:eastAsia="Times New Roman" w:hAnsi="Times New Roman" w:cs="Times New Roman"/>
          <w:sz w:val="24"/>
          <w:szCs w:val="24"/>
          <w:lang w:eastAsia="pl-PL"/>
        </w:rPr>
        <w:t xml:space="preserv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Nie </w:t>
      </w:r>
      <w:r w:rsidRPr="009F76C4">
        <w:rPr>
          <w:rFonts w:ascii="Times New Roman" w:eastAsia="Times New Roman" w:hAnsi="Times New Roman" w:cs="Times New Roman"/>
          <w:sz w:val="24"/>
          <w:szCs w:val="24"/>
          <w:lang w:eastAsia="pl-PL"/>
        </w:rPr>
        <w:br/>
        <w:t xml:space="preserve">Należy podać informacje na temat udzielania zaliczek: </w:t>
      </w:r>
      <w:r w:rsidRPr="009F76C4">
        <w:rPr>
          <w:rFonts w:ascii="Times New Roman" w:eastAsia="Times New Roman" w:hAnsi="Times New Roman" w:cs="Times New Roman"/>
          <w:sz w:val="24"/>
          <w:szCs w:val="24"/>
          <w:lang w:eastAsia="pl-PL"/>
        </w:rPr>
        <w:br/>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Nie </w:t>
      </w:r>
      <w:r w:rsidRPr="009F76C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F76C4">
        <w:rPr>
          <w:rFonts w:ascii="Times New Roman" w:eastAsia="Times New Roman" w:hAnsi="Times New Roman" w:cs="Times New Roman"/>
          <w:sz w:val="24"/>
          <w:szCs w:val="24"/>
          <w:lang w:eastAsia="pl-PL"/>
        </w:rPr>
        <w:br/>
        <w:t xml:space="preserve">Nie </w:t>
      </w:r>
      <w:r w:rsidRPr="009F76C4">
        <w:rPr>
          <w:rFonts w:ascii="Times New Roman" w:eastAsia="Times New Roman" w:hAnsi="Times New Roman" w:cs="Times New Roman"/>
          <w:sz w:val="24"/>
          <w:szCs w:val="24"/>
          <w:lang w:eastAsia="pl-PL"/>
        </w:rPr>
        <w:br/>
        <w:t xml:space="preserve">Informacje dodatkowe: </w:t>
      </w:r>
      <w:r w:rsidRPr="009F76C4">
        <w:rPr>
          <w:rFonts w:ascii="Times New Roman" w:eastAsia="Times New Roman" w:hAnsi="Times New Roman" w:cs="Times New Roman"/>
          <w:sz w:val="24"/>
          <w:szCs w:val="24"/>
          <w:lang w:eastAsia="pl-PL"/>
        </w:rPr>
        <w:br/>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IV.1.5.) Wymaga się złożenia oferty wariantowej: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Nie </w:t>
      </w:r>
      <w:r w:rsidRPr="009F76C4">
        <w:rPr>
          <w:rFonts w:ascii="Times New Roman" w:eastAsia="Times New Roman" w:hAnsi="Times New Roman" w:cs="Times New Roman"/>
          <w:sz w:val="24"/>
          <w:szCs w:val="24"/>
          <w:lang w:eastAsia="pl-PL"/>
        </w:rPr>
        <w:br/>
        <w:t xml:space="preserve">Dopuszcza się złożenie oferty wariantowej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F76C4">
        <w:rPr>
          <w:rFonts w:ascii="Times New Roman" w:eastAsia="Times New Roman" w:hAnsi="Times New Roman" w:cs="Times New Roman"/>
          <w:sz w:val="24"/>
          <w:szCs w:val="24"/>
          <w:lang w:eastAsia="pl-PL"/>
        </w:rPr>
        <w:br/>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Liczba wykonawców   </w:t>
      </w:r>
      <w:r w:rsidRPr="009F76C4">
        <w:rPr>
          <w:rFonts w:ascii="Times New Roman" w:eastAsia="Times New Roman" w:hAnsi="Times New Roman" w:cs="Times New Roman"/>
          <w:sz w:val="24"/>
          <w:szCs w:val="24"/>
          <w:lang w:eastAsia="pl-PL"/>
        </w:rPr>
        <w:br/>
        <w:t xml:space="preserve">Przewidywana minimalna liczba wykonawców </w:t>
      </w:r>
      <w:r w:rsidRPr="009F76C4">
        <w:rPr>
          <w:rFonts w:ascii="Times New Roman" w:eastAsia="Times New Roman" w:hAnsi="Times New Roman" w:cs="Times New Roman"/>
          <w:sz w:val="24"/>
          <w:szCs w:val="24"/>
          <w:lang w:eastAsia="pl-PL"/>
        </w:rPr>
        <w:br/>
        <w:t xml:space="preserve">Maksymalna liczba wykonawców   </w:t>
      </w:r>
      <w:r w:rsidRPr="009F76C4">
        <w:rPr>
          <w:rFonts w:ascii="Times New Roman" w:eastAsia="Times New Roman" w:hAnsi="Times New Roman" w:cs="Times New Roman"/>
          <w:sz w:val="24"/>
          <w:szCs w:val="24"/>
          <w:lang w:eastAsia="pl-PL"/>
        </w:rPr>
        <w:br/>
        <w:t xml:space="preserve">Kryteria selekcji wykonawców: </w:t>
      </w:r>
      <w:r w:rsidRPr="009F76C4">
        <w:rPr>
          <w:rFonts w:ascii="Times New Roman" w:eastAsia="Times New Roman" w:hAnsi="Times New Roman" w:cs="Times New Roman"/>
          <w:sz w:val="24"/>
          <w:szCs w:val="24"/>
          <w:lang w:eastAsia="pl-PL"/>
        </w:rPr>
        <w:br/>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IV.1.7) Informacje na temat umowy ramowej lub dynamicznego systemu zakupów: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Umowa ramowa będzie zawarta: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t xml:space="preserve">Czy przewiduje się ograniczenie liczby uczestników umowy ramowej: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t xml:space="preserve">Przewidziana maksymalna liczba uczestników umowy ramowej: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t xml:space="preserve">Informacje dodatkowe: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t xml:space="preserve">Zamówienie obejmuje ustanowienie dynamicznego systemu zakupów: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t xml:space="preserve">Informacje dodatkowe: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F76C4">
        <w:rPr>
          <w:rFonts w:ascii="Times New Roman" w:eastAsia="Times New Roman" w:hAnsi="Times New Roman" w:cs="Times New Roman"/>
          <w:sz w:val="24"/>
          <w:szCs w:val="24"/>
          <w:lang w:eastAsia="pl-PL"/>
        </w:rPr>
        <w:br/>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IV.1.8) Aukcja elektroniczna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Przewidziane jest przeprowadzenie aukcji elektronicznej </w:t>
      </w:r>
      <w:r w:rsidRPr="009F76C4">
        <w:rPr>
          <w:rFonts w:ascii="Times New Roman" w:eastAsia="Times New Roman" w:hAnsi="Times New Roman" w:cs="Times New Roman"/>
          <w:i/>
          <w:iCs/>
          <w:sz w:val="24"/>
          <w:szCs w:val="24"/>
          <w:lang w:eastAsia="pl-PL"/>
        </w:rPr>
        <w:t xml:space="preserve">(przetarg nieograniczony, przetarg ograniczony, negocjacje z ogłoszeniem) </w:t>
      </w:r>
      <w:r w:rsidRPr="009F76C4">
        <w:rPr>
          <w:rFonts w:ascii="Times New Roman" w:eastAsia="Times New Roman" w:hAnsi="Times New Roman" w:cs="Times New Roman"/>
          <w:sz w:val="24"/>
          <w:szCs w:val="24"/>
          <w:lang w:eastAsia="pl-PL"/>
        </w:rPr>
        <w:br/>
        <w:t xml:space="preserve">Należy podać adres strony internetowej, na której aukcja będzie prowadzona: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F76C4">
        <w:rPr>
          <w:rFonts w:ascii="Times New Roman" w:eastAsia="Times New Roman" w:hAnsi="Times New Roman" w:cs="Times New Roman"/>
          <w:sz w:val="24"/>
          <w:szCs w:val="24"/>
          <w:lang w:eastAsia="pl-PL"/>
        </w:rPr>
        <w:br/>
        <w:t xml:space="preserve">Informacje dotyczące przebiegu aukcji elektronicznej: </w:t>
      </w:r>
      <w:r w:rsidRPr="009F76C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F76C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F76C4">
        <w:rPr>
          <w:rFonts w:ascii="Times New Roman" w:eastAsia="Times New Roman" w:hAnsi="Times New Roman" w:cs="Times New Roman"/>
          <w:sz w:val="24"/>
          <w:szCs w:val="24"/>
          <w:lang w:eastAsia="pl-PL"/>
        </w:rPr>
        <w:br/>
        <w:t xml:space="preserve">Wymagania dotyczące rejestracji i identyfikacji wykonawców w aukcji elektronicznej: </w:t>
      </w:r>
      <w:r w:rsidRPr="009F76C4">
        <w:rPr>
          <w:rFonts w:ascii="Times New Roman" w:eastAsia="Times New Roman" w:hAnsi="Times New Roman" w:cs="Times New Roman"/>
          <w:sz w:val="24"/>
          <w:szCs w:val="24"/>
          <w:lang w:eastAsia="pl-PL"/>
        </w:rPr>
        <w:br/>
        <w:t xml:space="preserve">Informacje o liczbie etapów aukcji elektronicznej i czasie ich trwania: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br/>
        <w:t xml:space="preserve">Czas trwania: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F76C4">
        <w:rPr>
          <w:rFonts w:ascii="Times New Roman" w:eastAsia="Times New Roman" w:hAnsi="Times New Roman" w:cs="Times New Roman"/>
          <w:sz w:val="24"/>
          <w:szCs w:val="24"/>
          <w:lang w:eastAsia="pl-PL"/>
        </w:rPr>
        <w:br/>
        <w:t xml:space="preserve">Warunki zamknięcia aukcji elektronicznej: </w:t>
      </w:r>
      <w:r w:rsidRPr="009F76C4">
        <w:rPr>
          <w:rFonts w:ascii="Times New Roman" w:eastAsia="Times New Roman" w:hAnsi="Times New Roman" w:cs="Times New Roman"/>
          <w:sz w:val="24"/>
          <w:szCs w:val="24"/>
          <w:lang w:eastAsia="pl-PL"/>
        </w:rPr>
        <w:br/>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IV.2) KRYTERIA OCENY OFERT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IV.2.1) Kryteria oceny ofert: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IV.2.2) Kryteria</w:t>
      </w:r>
      <w:r w:rsidRPr="009F76C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9F76C4" w:rsidRPr="009F76C4" w:rsidTr="009F76C4">
        <w:tc>
          <w:tcPr>
            <w:tcW w:w="0" w:type="auto"/>
            <w:tcBorders>
              <w:top w:val="single" w:sz="6" w:space="0" w:color="000000"/>
              <w:left w:val="single" w:sz="6" w:space="0" w:color="000000"/>
              <w:bottom w:val="single" w:sz="6" w:space="0" w:color="000000"/>
              <w:right w:val="single" w:sz="6" w:space="0" w:color="000000"/>
            </w:tcBorders>
            <w:vAlign w:val="center"/>
            <w:hideMark/>
          </w:tcPr>
          <w:p w:rsidR="009F76C4" w:rsidRPr="009F76C4" w:rsidRDefault="009F76C4" w:rsidP="009F76C4">
            <w:pPr>
              <w:spacing w:after="0" w:line="240" w:lineRule="auto"/>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76C4" w:rsidRPr="009F76C4" w:rsidRDefault="009F76C4" w:rsidP="009F76C4">
            <w:pPr>
              <w:spacing w:after="0" w:line="240" w:lineRule="auto"/>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Znaczenie</w:t>
            </w:r>
          </w:p>
        </w:tc>
      </w:tr>
      <w:tr w:rsidR="009F76C4" w:rsidRPr="009F76C4" w:rsidTr="009F76C4">
        <w:tc>
          <w:tcPr>
            <w:tcW w:w="0" w:type="auto"/>
            <w:tcBorders>
              <w:top w:val="single" w:sz="6" w:space="0" w:color="000000"/>
              <w:left w:val="single" w:sz="6" w:space="0" w:color="000000"/>
              <w:bottom w:val="single" w:sz="6" w:space="0" w:color="000000"/>
              <w:right w:val="single" w:sz="6" w:space="0" w:color="000000"/>
            </w:tcBorders>
            <w:vAlign w:val="center"/>
            <w:hideMark/>
          </w:tcPr>
          <w:p w:rsidR="009F76C4" w:rsidRPr="009F76C4" w:rsidRDefault="009F76C4" w:rsidP="009F76C4">
            <w:pPr>
              <w:spacing w:after="0" w:line="240" w:lineRule="auto"/>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76C4" w:rsidRPr="009F76C4" w:rsidRDefault="009F76C4" w:rsidP="009F76C4">
            <w:pPr>
              <w:spacing w:after="0" w:line="240" w:lineRule="auto"/>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60,00</w:t>
            </w:r>
          </w:p>
        </w:tc>
      </w:tr>
      <w:tr w:rsidR="009F76C4" w:rsidRPr="009F76C4" w:rsidTr="009F76C4">
        <w:tc>
          <w:tcPr>
            <w:tcW w:w="0" w:type="auto"/>
            <w:tcBorders>
              <w:top w:val="single" w:sz="6" w:space="0" w:color="000000"/>
              <w:left w:val="single" w:sz="6" w:space="0" w:color="000000"/>
              <w:bottom w:val="single" w:sz="6" w:space="0" w:color="000000"/>
              <w:right w:val="single" w:sz="6" w:space="0" w:color="000000"/>
            </w:tcBorders>
            <w:vAlign w:val="center"/>
            <w:hideMark/>
          </w:tcPr>
          <w:p w:rsidR="009F76C4" w:rsidRPr="009F76C4" w:rsidRDefault="009F76C4" w:rsidP="009F76C4">
            <w:pPr>
              <w:spacing w:after="0" w:line="240" w:lineRule="auto"/>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76C4" w:rsidRPr="009F76C4" w:rsidRDefault="009F76C4" w:rsidP="009F76C4">
            <w:pPr>
              <w:spacing w:after="0" w:line="240" w:lineRule="auto"/>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40,00</w:t>
            </w:r>
          </w:p>
        </w:tc>
      </w:tr>
    </w:tbl>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F76C4">
        <w:rPr>
          <w:rFonts w:ascii="Times New Roman" w:eastAsia="Times New Roman" w:hAnsi="Times New Roman" w:cs="Times New Roman"/>
          <w:b/>
          <w:bCs/>
          <w:sz w:val="24"/>
          <w:szCs w:val="24"/>
          <w:lang w:eastAsia="pl-PL"/>
        </w:rPr>
        <w:t>Pzp</w:t>
      </w:r>
      <w:proofErr w:type="spellEnd"/>
      <w:r w:rsidRPr="009F76C4">
        <w:rPr>
          <w:rFonts w:ascii="Times New Roman" w:eastAsia="Times New Roman" w:hAnsi="Times New Roman" w:cs="Times New Roman"/>
          <w:b/>
          <w:bCs/>
          <w:sz w:val="24"/>
          <w:szCs w:val="24"/>
          <w:lang w:eastAsia="pl-PL"/>
        </w:rPr>
        <w:t xml:space="preserve"> </w:t>
      </w:r>
      <w:r w:rsidRPr="009F76C4">
        <w:rPr>
          <w:rFonts w:ascii="Times New Roman" w:eastAsia="Times New Roman" w:hAnsi="Times New Roman" w:cs="Times New Roman"/>
          <w:sz w:val="24"/>
          <w:szCs w:val="24"/>
          <w:lang w:eastAsia="pl-PL"/>
        </w:rPr>
        <w:t xml:space="preserve">(przetarg nieograniczony) </w:t>
      </w:r>
      <w:r w:rsidRPr="009F76C4">
        <w:rPr>
          <w:rFonts w:ascii="Times New Roman" w:eastAsia="Times New Roman" w:hAnsi="Times New Roman" w:cs="Times New Roman"/>
          <w:sz w:val="24"/>
          <w:szCs w:val="24"/>
          <w:lang w:eastAsia="pl-PL"/>
        </w:rPr>
        <w:br/>
        <w:t xml:space="preserve">Tak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IV.3) Negocjacje z ogłoszeniem, dialog konkurencyjny, partnerstwo innowacyjne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IV.3.1) Informacje na temat negocjacji z ogłoszeniem</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t xml:space="preserve">Minimalne wymagania, które muszą spełniać wszystkie oferty: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F76C4">
        <w:rPr>
          <w:rFonts w:ascii="Times New Roman" w:eastAsia="Times New Roman" w:hAnsi="Times New Roman" w:cs="Times New Roman"/>
          <w:sz w:val="24"/>
          <w:szCs w:val="24"/>
          <w:lang w:eastAsia="pl-PL"/>
        </w:rPr>
        <w:br/>
        <w:t xml:space="preserve">Przewidziany jest podział negocjacji na etapy w celu ograniczenia liczby ofert: </w:t>
      </w:r>
      <w:r w:rsidRPr="009F76C4">
        <w:rPr>
          <w:rFonts w:ascii="Times New Roman" w:eastAsia="Times New Roman" w:hAnsi="Times New Roman" w:cs="Times New Roman"/>
          <w:sz w:val="24"/>
          <w:szCs w:val="24"/>
          <w:lang w:eastAsia="pl-PL"/>
        </w:rPr>
        <w:br/>
        <w:t xml:space="preserve">Należy podać informacje na temat etapów negocjacji (w tym liczbę etapów):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t xml:space="preserve">Informacje dodatkowe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IV.3.2) Informacje na temat dialogu konkurencyjnego</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t xml:space="preserve">Wstępny harmonogram postępowania: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t xml:space="preserve">Podział dialogu na etapy w celu ograniczenia liczby rozwiązań: </w:t>
      </w:r>
      <w:r w:rsidRPr="009F76C4">
        <w:rPr>
          <w:rFonts w:ascii="Times New Roman" w:eastAsia="Times New Roman" w:hAnsi="Times New Roman" w:cs="Times New Roman"/>
          <w:sz w:val="24"/>
          <w:szCs w:val="24"/>
          <w:lang w:eastAsia="pl-PL"/>
        </w:rPr>
        <w:br/>
        <w:t xml:space="preserve">Należy podać informacje na temat etapów dialogu: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t xml:space="preserve">Informacje dodatkowe: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IV.3.3) Informacje na temat partnerstwa innowacyjnego</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t xml:space="preserve">Informacje dodatkowe: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IV.4) Licytacja elektroniczna </w:t>
      </w:r>
      <w:r w:rsidRPr="009F76C4">
        <w:rPr>
          <w:rFonts w:ascii="Times New Roman" w:eastAsia="Times New Roman" w:hAnsi="Times New Roman" w:cs="Times New Roman"/>
          <w:sz w:val="24"/>
          <w:szCs w:val="24"/>
          <w:lang w:eastAsia="pl-PL"/>
        </w:rPr>
        <w:br/>
        <w:t xml:space="preserve">Adres strony internetowej, na której będzie prowadzona licytacja elektroniczna: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Informacje o liczbie etapów licytacji elektronicznej i czasie ich trwania: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Czas trwania: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Termin składania wniosków o dopuszczenie do udziału w licytacji elektronicznej: </w:t>
      </w:r>
      <w:r w:rsidRPr="009F76C4">
        <w:rPr>
          <w:rFonts w:ascii="Times New Roman" w:eastAsia="Times New Roman" w:hAnsi="Times New Roman" w:cs="Times New Roman"/>
          <w:sz w:val="24"/>
          <w:szCs w:val="24"/>
          <w:lang w:eastAsia="pl-PL"/>
        </w:rPr>
        <w:br/>
        <w:t xml:space="preserve">Data: godzina: </w:t>
      </w:r>
      <w:r w:rsidRPr="009F76C4">
        <w:rPr>
          <w:rFonts w:ascii="Times New Roman" w:eastAsia="Times New Roman" w:hAnsi="Times New Roman" w:cs="Times New Roman"/>
          <w:sz w:val="24"/>
          <w:szCs w:val="24"/>
          <w:lang w:eastAsia="pl-PL"/>
        </w:rPr>
        <w:br/>
        <w:t xml:space="preserve">Termin otwarcia licytacji elektronicznej: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t xml:space="preserve">Termin i warunki zamknięcia licytacji elektronicznej: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br/>
        <w:t xml:space="preserve">Wymagania dotyczące zabezpieczenia należytego wykonania umowy: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br/>
        <w:t xml:space="preserve">Informacje dodatkowe: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r w:rsidRPr="009F76C4">
        <w:rPr>
          <w:rFonts w:ascii="Times New Roman" w:eastAsia="Times New Roman" w:hAnsi="Times New Roman" w:cs="Times New Roman"/>
          <w:b/>
          <w:bCs/>
          <w:sz w:val="24"/>
          <w:szCs w:val="24"/>
          <w:lang w:eastAsia="pl-PL"/>
        </w:rPr>
        <w:t>IV.5) ZMIANA UMOWY</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F76C4">
        <w:rPr>
          <w:rFonts w:ascii="Times New Roman" w:eastAsia="Times New Roman" w:hAnsi="Times New Roman" w:cs="Times New Roman"/>
          <w:sz w:val="24"/>
          <w:szCs w:val="24"/>
          <w:lang w:eastAsia="pl-PL"/>
        </w:rPr>
        <w:t xml:space="preserve"> Tak </w:t>
      </w:r>
      <w:r w:rsidRPr="009F76C4">
        <w:rPr>
          <w:rFonts w:ascii="Times New Roman" w:eastAsia="Times New Roman" w:hAnsi="Times New Roman" w:cs="Times New Roman"/>
          <w:sz w:val="24"/>
          <w:szCs w:val="24"/>
          <w:lang w:eastAsia="pl-PL"/>
        </w:rPr>
        <w:br/>
        <w:t xml:space="preserve">Należy wskazać zakres, charakter zmian oraz warunki wprowadzenia zmian: </w:t>
      </w:r>
      <w:r w:rsidRPr="009F76C4">
        <w:rPr>
          <w:rFonts w:ascii="Times New Roman" w:eastAsia="Times New Roman" w:hAnsi="Times New Roman" w:cs="Times New Roman"/>
          <w:sz w:val="24"/>
          <w:szCs w:val="24"/>
          <w:lang w:eastAsia="pl-PL"/>
        </w:rPr>
        <w:br/>
        <w:t xml:space="preserve">Lp. Zakres zmiany Charakter i warunki wprowadzenia zmiany 1 2 3 ZMIANY OGÓLNE 1. zmiana adresu/ (nazwy) firmy/ siedziby Zamawiającego/Wykonawcy/Podwykonawcy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zawarcie aneksu do umowy uwzględniającego dokonanie zmian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5. wystąpienie konieczności realizacji dodatkowych robót budowlanych zgodnie z art. 144 ust.1 pkt 2 ustawy zawarcie aneksu do umowy uwzględniającego dokonanie zmian, wydłużenie terminu wykonania umowy o czas realizacji dodatkowych robót budowlanych 6. Zmiana w kolejności i terminach wykonywania poszczególnych robót Zawarcie aneksu do umowy uwzględniającego dokonanie zmian w harmonogramie rzeczowo-finansowym ZMIANA TERMINU WYKONANIA ZAMÓWIENIA 1. w przypadku przerwy w robotach spowodowanej niesprzyjającymi warunkami atmosferycznymi, tj.: - opadami deszczu – o wysokości przekraczającej 10mm/m2 trwającymi łącznie powyżej 3 kolejnych dni roboczych, - silnego wiatru o prędkości przekraczającej 10 m/s trwającego łącznie powyżej 5 kolejnych dni 2. wystąpienie zdarzeń losowych - klęska żywiołowa w rozumieniu przepisu art. 3 ust. 1 pkt 1) ustawy z dnia 18 kwietnia 2002 roku o stanie klęski żywiołowej - niskiej temperatury powietrza o wysokości uniemożliwiającej zachowanie wymogów technologicznych dla danego rodzaju prowadzonych robót w ciągu danego dnia roboczego przedłużenie terminu wykonania umowy o czas przerwy w robotach (dni robocze) udokumentowany wpisem do dziennika budowy dokonanym przez inspektora nadzoru inwestorskiego. Jeżeli przerwa w robotach z powodu temperatury powietrza trwała 4 godziny lub dłużej w ciągu dnia roboczego liczy się ją jako jeden dzień roboczy. Przerwę w robotach z powodu temperatury powietrza krótszą niż 4 godziny w ciągu dnia roboczego pomija się. 3. zmiana producenta materiałów /urządzeń, wycofanie materiałów /urządzeń z użycia, zmiana terminu wykonania zamówienia o czas potrzebny na nabycie nowych materiałów/urządzeń 4. znalezienie niewybuchów lub znalezisk archeologicznych wydłużenie terminu wykonania umowy o czas wstrzymania robót związanych z usunięciem niewybuchów lub znalezisk archeologicznych 5. wady dokumentacji projektowej uniemożliwiające dalsze prowadzenie robót wydłużenie terminu wykonania umowy o czas niezbędny na usunięcie wad dokumentacji projektowej uniemożliwiających dalsze prowadzenie robót 6. wykrycie w trakcie robót urządzeń infrastruktury technicznej, kanału technologicznego, linii elektroenergetycznej, linii telekomunikacyjnej lub innych podobnych obiektów lub urządzeń nie ujętych w dokumentacji projektowej wydłużenie terminu wykonania umowy o czas niezbędny na usunięcie kolizji z urządzeniami infrastruktury technicznej, kanałem technologicznym, linią elektroenergetyczną, linią telekomunikacyjną lub innymi podobnymi obiektami lub urządzeniami nie ujętymi w dokumentacji projektowej 7. warunki geologiczne lub hydrogeologiczne odmienne od wskazanych w dokumentacji projektowej zmiana umowy w zakresie przedmiotu zamówienia oraz wydłużenie terminu wykonania umowy o czas niezbędny na wprowadzenie koniecznej zmiany w dokumentacji projektowej oraz wykonanie robót koniecznych wskutek zmiany warunków geologicznych lub hydrogeologicznych, w granicach umówionego wynagrodzenia ZMIANA WYNAGRODZENIA 1. zmiana przepisów o podatku od towarów i usług, Zmiana umowy w zakresie zmiany wynagrodzenia brutto wykonawcy; kwota zostanie zmieniona zgodnie ze zmianą stawki VAT 2. rezygnacja z części robót na skutek sytuacji niemożliwej wcześniej do przewidzenia, zmiana umowy poprzez zmniejszenie wynagrodzenia wykonawcy o kwotę, którą należałoby zapłacić, gdyby przedmiotowe roboty zostały wykonane 3. zmiana materiałów lub urządzeń zmiana umowy nie powodująca wzrostu maksymalnego wynagrodzenia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IV.6) INFORMACJE ADMINISTRACYJNE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IV.6.1) Sposób udostępniania informacji o charakterze poufnym </w:t>
      </w:r>
      <w:r w:rsidRPr="009F76C4">
        <w:rPr>
          <w:rFonts w:ascii="Times New Roman" w:eastAsia="Times New Roman" w:hAnsi="Times New Roman" w:cs="Times New Roman"/>
          <w:i/>
          <w:iCs/>
          <w:sz w:val="24"/>
          <w:szCs w:val="24"/>
          <w:lang w:eastAsia="pl-PL"/>
        </w:rPr>
        <w:t xml:space="preserve">(jeżeli dotyczy):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Środki służące ochronie informacji o charakterze poufnym</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F76C4">
        <w:rPr>
          <w:rFonts w:ascii="Times New Roman" w:eastAsia="Times New Roman" w:hAnsi="Times New Roman" w:cs="Times New Roman"/>
          <w:sz w:val="24"/>
          <w:szCs w:val="24"/>
          <w:lang w:eastAsia="pl-PL"/>
        </w:rPr>
        <w:br/>
        <w:t xml:space="preserve">Data: 2018-06-08, godzina: 11:00, </w:t>
      </w:r>
      <w:r w:rsidRPr="009F76C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F76C4">
        <w:rPr>
          <w:rFonts w:ascii="Times New Roman" w:eastAsia="Times New Roman" w:hAnsi="Times New Roman" w:cs="Times New Roman"/>
          <w:sz w:val="24"/>
          <w:szCs w:val="24"/>
          <w:lang w:eastAsia="pl-PL"/>
        </w:rPr>
        <w:br/>
        <w:t xml:space="preserve">Nie </w:t>
      </w:r>
      <w:r w:rsidRPr="009F76C4">
        <w:rPr>
          <w:rFonts w:ascii="Times New Roman" w:eastAsia="Times New Roman" w:hAnsi="Times New Roman" w:cs="Times New Roman"/>
          <w:sz w:val="24"/>
          <w:szCs w:val="24"/>
          <w:lang w:eastAsia="pl-PL"/>
        </w:rPr>
        <w:br/>
        <w:t xml:space="preserve">Wskazać powody: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F76C4">
        <w:rPr>
          <w:rFonts w:ascii="Times New Roman" w:eastAsia="Times New Roman" w:hAnsi="Times New Roman" w:cs="Times New Roman"/>
          <w:sz w:val="24"/>
          <w:szCs w:val="24"/>
          <w:lang w:eastAsia="pl-PL"/>
        </w:rPr>
        <w:br/>
        <w:t xml:space="preserve">&gt; polski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 xml:space="preserve">IV.6.3) Termin związania ofertą: </w:t>
      </w:r>
      <w:r w:rsidRPr="009F76C4">
        <w:rPr>
          <w:rFonts w:ascii="Times New Roman" w:eastAsia="Times New Roman" w:hAnsi="Times New Roman" w:cs="Times New Roman"/>
          <w:sz w:val="24"/>
          <w:szCs w:val="24"/>
          <w:lang w:eastAsia="pl-PL"/>
        </w:rPr>
        <w:t xml:space="preserve">do: okres w dniach: 30 (od ostatecznego terminu składania ofert)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F76C4">
        <w:rPr>
          <w:rFonts w:ascii="Times New Roman" w:eastAsia="Times New Roman" w:hAnsi="Times New Roman" w:cs="Times New Roman"/>
          <w:sz w:val="24"/>
          <w:szCs w:val="24"/>
          <w:lang w:eastAsia="pl-PL"/>
        </w:rPr>
        <w:t xml:space="preserve"> Nie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F76C4">
        <w:rPr>
          <w:rFonts w:ascii="Times New Roman" w:eastAsia="Times New Roman" w:hAnsi="Times New Roman" w:cs="Times New Roman"/>
          <w:sz w:val="24"/>
          <w:szCs w:val="24"/>
          <w:lang w:eastAsia="pl-PL"/>
        </w:rPr>
        <w:t xml:space="preserve"> Nie </w:t>
      </w:r>
      <w:r w:rsidRPr="009F76C4">
        <w:rPr>
          <w:rFonts w:ascii="Times New Roman" w:eastAsia="Times New Roman" w:hAnsi="Times New Roman" w:cs="Times New Roman"/>
          <w:sz w:val="24"/>
          <w:szCs w:val="24"/>
          <w:lang w:eastAsia="pl-PL"/>
        </w:rPr>
        <w:br/>
      </w:r>
      <w:r w:rsidRPr="009F76C4">
        <w:rPr>
          <w:rFonts w:ascii="Times New Roman" w:eastAsia="Times New Roman" w:hAnsi="Times New Roman" w:cs="Times New Roman"/>
          <w:b/>
          <w:bCs/>
          <w:sz w:val="24"/>
          <w:szCs w:val="24"/>
          <w:lang w:eastAsia="pl-PL"/>
        </w:rPr>
        <w:t>IV.6.6) Informacje dodatkowe:</w:t>
      </w:r>
      <w:r w:rsidRPr="009F76C4">
        <w:rPr>
          <w:rFonts w:ascii="Times New Roman" w:eastAsia="Times New Roman" w:hAnsi="Times New Roman" w:cs="Times New Roman"/>
          <w:sz w:val="24"/>
          <w:szCs w:val="24"/>
          <w:lang w:eastAsia="pl-PL"/>
        </w:rPr>
        <w:t xml:space="preserve"> </w:t>
      </w:r>
      <w:r w:rsidRPr="009F76C4">
        <w:rPr>
          <w:rFonts w:ascii="Times New Roman" w:eastAsia="Times New Roman" w:hAnsi="Times New Roman" w:cs="Times New Roman"/>
          <w:sz w:val="24"/>
          <w:szCs w:val="24"/>
          <w:lang w:eastAsia="pl-PL"/>
        </w:rPr>
        <w:br/>
      </w:r>
    </w:p>
    <w:p w:rsidR="009F76C4" w:rsidRPr="009F76C4" w:rsidRDefault="009F76C4" w:rsidP="009F76C4">
      <w:pPr>
        <w:spacing w:after="0" w:line="450" w:lineRule="atLeast"/>
        <w:jc w:val="center"/>
        <w:rPr>
          <w:rFonts w:ascii="Times New Roman" w:eastAsia="Times New Roman" w:hAnsi="Times New Roman" w:cs="Times New Roman"/>
          <w:b/>
          <w:bCs/>
          <w:sz w:val="27"/>
          <w:szCs w:val="27"/>
          <w:lang w:eastAsia="pl-PL"/>
        </w:rPr>
      </w:pPr>
      <w:r w:rsidRPr="009F76C4">
        <w:rPr>
          <w:rFonts w:ascii="Times New Roman" w:eastAsia="Times New Roman" w:hAnsi="Times New Roman" w:cs="Times New Roman"/>
          <w:b/>
          <w:bCs/>
          <w:sz w:val="27"/>
          <w:szCs w:val="27"/>
          <w:u w:val="single"/>
          <w:lang w:eastAsia="pl-PL"/>
        </w:rPr>
        <w:t xml:space="preserve">ZAŁĄCZNIK I - INFORMACJE DOTYCZĄCE OFERT CZĘŚCIOWYCH </w:t>
      </w: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p>
    <w:p w:rsidR="009F76C4" w:rsidRPr="009F76C4" w:rsidRDefault="009F76C4" w:rsidP="009F76C4">
      <w:pPr>
        <w:spacing w:after="0" w:line="450" w:lineRule="atLeast"/>
        <w:rPr>
          <w:rFonts w:ascii="Times New Roman" w:eastAsia="Times New Roman" w:hAnsi="Times New Roman" w:cs="Times New Roman"/>
          <w:sz w:val="24"/>
          <w:szCs w:val="24"/>
          <w:lang w:eastAsia="pl-PL"/>
        </w:rPr>
      </w:pPr>
    </w:p>
    <w:p w:rsidR="009F76C4" w:rsidRPr="009F76C4" w:rsidRDefault="009F76C4" w:rsidP="009F76C4">
      <w:pPr>
        <w:spacing w:after="240" w:line="450" w:lineRule="atLeast"/>
        <w:rPr>
          <w:rFonts w:ascii="Times New Roman" w:eastAsia="Times New Roman" w:hAnsi="Times New Roman" w:cs="Times New Roman"/>
          <w:sz w:val="24"/>
          <w:szCs w:val="24"/>
          <w:lang w:eastAsia="pl-PL"/>
        </w:rPr>
      </w:pPr>
    </w:p>
    <w:p w:rsidR="009F76C4" w:rsidRPr="009F76C4" w:rsidRDefault="009F76C4" w:rsidP="009F76C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9F76C4" w:rsidRPr="009F76C4" w:rsidTr="009F76C4">
        <w:trPr>
          <w:tblCellSpacing w:w="15" w:type="dxa"/>
        </w:trPr>
        <w:tc>
          <w:tcPr>
            <w:tcW w:w="0" w:type="auto"/>
            <w:vAlign w:val="center"/>
            <w:hideMark/>
          </w:tcPr>
          <w:p w:rsidR="009F76C4" w:rsidRPr="009F76C4" w:rsidRDefault="009F76C4" w:rsidP="009F76C4">
            <w:pPr>
              <w:spacing w:after="0" w:line="240" w:lineRule="auto"/>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object w:dxaOrig="1440" w:dyaOrig="1440">
                <v:shape id="_x0000_i1059" type="#_x0000_t75" style="width:65.9pt;height:22.45pt" o:ole="">
                  <v:imagedata r:id="rId14" o:title=""/>
                </v:shape>
                <w:control r:id="rId15" w:name="DefaultOcxName6" w:shapeid="_x0000_i1059"/>
              </w:object>
            </w:r>
          </w:p>
        </w:tc>
      </w:tr>
    </w:tbl>
    <w:p w:rsidR="009F76C4" w:rsidRPr="009F76C4" w:rsidRDefault="009F76C4" w:rsidP="009F76C4">
      <w:pPr>
        <w:spacing w:after="0" w:line="240" w:lineRule="auto"/>
        <w:rPr>
          <w:rFonts w:ascii="Times New Roman" w:eastAsia="Times New Roman" w:hAnsi="Times New Roman" w:cs="Times New Roman"/>
          <w:sz w:val="24"/>
          <w:szCs w:val="24"/>
          <w:lang w:eastAsia="pl-PL"/>
        </w:rPr>
      </w:pPr>
      <w:r w:rsidRPr="009F76C4">
        <w:rPr>
          <w:rFonts w:ascii="Times New Roman" w:eastAsia="Times New Roman" w:hAnsi="Times New Roman" w:cs="Times New Roman"/>
          <w:sz w:val="24"/>
          <w:szCs w:val="24"/>
          <w:lang w:eastAsia="pl-PL"/>
        </w:rPr>
        <w:pict/>
      </w:r>
    </w:p>
    <w:p w:rsidR="009F76C4" w:rsidRPr="009F76C4" w:rsidRDefault="009F76C4" w:rsidP="009F76C4">
      <w:pPr>
        <w:pBdr>
          <w:top w:val="single" w:sz="6" w:space="1" w:color="auto"/>
        </w:pBdr>
        <w:spacing w:after="0" w:line="240" w:lineRule="auto"/>
        <w:jc w:val="center"/>
        <w:rPr>
          <w:rFonts w:ascii="Arial" w:eastAsia="Times New Roman" w:hAnsi="Arial" w:cs="Arial"/>
          <w:vanish/>
          <w:sz w:val="16"/>
          <w:szCs w:val="16"/>
          <w:lang w:eastAsia="pl-PL"/>
        </w:rPr>
      </w:pPr>
      <w:r w:rsidRPr="009F76C4">
        <w:rPr>
          <w:rFonts w:ascii="Arial" w:eastAsia="Times New Roman" w:hAnsi="Arial" w:cs="Arial"/>
          <w:vanish/>
          <w:sz w:val="16"/>
          <w:szCs w:val="16"/>
          <w:lang w:eastAsia="pl-PL"/>
        </w:rPr>
        <w:t>Dół formularza</w:t>
      </w:r>
    </w:p>
    <w:p w:rsidR="00F937EF" w:rsidRDefault="00F937EF">
      <w:bookmarkStart w:id="0" w:name="_GoBack"/>
      <w:bookmarkEnd w:id="0"/>
    </w:p>
    <w:sectPr w:rsidR="00F937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C4"/>
    <w:rsid w:val="009F76C4"/>
    <w:rsid w:val="00F937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4BAF4-718C-4B66-8243-E3716E2C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983061">
      <w:bodyDiv w:val="1"/>
      <w:marLeft w:val="0"/>
      <w:marRight w:val="0"/>
      <w:marTop w:val="0"/>
      <w:marBottom w:val="0"/>
      <w:divBdr>
        <w:top w:val="none" w:sz="0" w:space="0" w:color="auto"/>
        <w:left w:val="none" w:sz="0" w:space="0" w:color="auto"/>
        <w:bottom w:val="none" w:sz="0" w:space="0" w:color="auto"/>
        <w:right w:val="none" w:sz="0" w:space="0" w:color="auto"/>
      </w:divBdr>
      <w:divsChild>
        <w:div w:id="757677614">
          <w:marLeft w:val="0"/>
          <w:marRight w:val="0"/>
          <w:marTop w:val="0"/>
          <w:marBottom w:val="0"/>
          <w:divBdr>
            <w:top w:val="none" w:sz="0" w:space="0" w:color="auto"/>
            <w:left w:val="none" w:sz="0" w:space="0" w:color="auto"/>
            <w:bottom w:val="none" w:sz="0" w:space="0" w:color="auto"/>
            <w:right w:val="none" w:sz="0" w:space="0" w:color="auto"/>
          </w:divBdr>
        </w:div>
        <w:div w:id="129444115">
          <w:marLeft w:val="0"/>
          <w:marRight w:val="0"/>
          <w:marTop w:val="0"/>
          <w:marBottom w:val="0"/>
          <w:divBdr>
            <w:top w:val="none" w:sz="0" w:space="0" w:color="auto"/>
            <w:left w:val="none" w:sz="0" w:space="0" w:color="auto"/>
            <w:bottom w:val="none" w:sz="0" w:space="0" w:color="auto"/>
            <w:right w:val="none" w:sz="0" w:space="0" w:color="auto"/>
          </w:divBdr>
        </w:div>
        <w:div w:id="742485428">
          <w:marLeft w:val="0"/>
          <w:marRight w:val="0"/>
          <w:marTop w:val="0"/>
          <w:marBottom w:val="0"/>
          <w:divBdr>
            <w:top w:val="none" w:sz="0" w:space="0" w:color="auto"/>
            <w:left w:val="none" w:sz="0" w:space="0" w:color="auto"/>
            <w:bottom w:val="none" w:sz="0" w:space="0" w:color="auto"/>
            <w:right w:val="none" w:sz="0" w:space="0" w:color="auto"/>
          </w:divBdr>
          <w:divsChild>
            <w:div w:id="1155143902">
              <w:marLeft w:val="0"/>
              <w:marRight w:val="0"/>
              <w:marTop w:val="0"/>
              <w:marBottom w:val="0"/>
              <w:divBdr>
                <w:top w:val="none" w:sz="0" w:space="0" w:color="auto"/>
                <w:left w:val="none" w:sz="0" w:space="0" w:color="auto"/>
                <w:bottom w:val="none" w:sz="0" w:space="0" w:color="auto"/>
                <w:right w:val="none" w:sz="0" w:space="0" w:color="auto"/>
              </w:divBdr>
            </w:div>
            <w:div w:id="289554969">
              <w:marLeft w:val="0"/>
              <w:marRight w:val="0"/>
              <w:marTop w:val="0"/>
              <w:marBottom w:val="0"/>
              <w:divBdr>
                <w:top w:val="none" w:sz="0" w:space="0" w:color="auto"/>
                <w:left w:val="none" w:sz="0" w:space="0" w:color="auto"/>
                <w:bottom w:val="none" w:sz="0" w:space="0" w:color="auto"/>
                <w:right w:val="none" w:sz="0" w:space="0" w:color="auto"/>
              </w:divBdr>
            </w:div>
            <w:div w:id="1776052070">
              <w:marLeft w:val="0"/>
              <w:marRight w:val="0"/>
              <w:marTop w:val="0"/>
              <w:marBottom w:val="0"/>
              <w:divBdr>
                <w:top w:val="none" w:sz="0" w:space="0" w:color="auto"/>
                <w:left w:val="none" w:sz="0" w:space="0" w:color="auto"/>
                <w:bottom w:val="none" w:sz="0" w:space="0" w:color="auto"/>
                <w:right w:val="none" w:sz="0" w:space="0" w:color="auto"/>
              </w:divBdr>
              <w:divsChild>
                <w:div w:id="1515220732">
                  <w:marLeft w:val="0"/>
                  <w:marRight w:val="0"/>
                  <w:marTop w:val="0"/>
                  <w:marBottom w:val="0"/>
                  <w:divBdr>
                    <w:top w:val="none" w:sz="0" w:space="0" w:color="auto"/>
                    <w:left w:val="none" w:sz="0" w:space="0" w:color="auto"/>
                    <w:bottom w:val="none" w:sz="0" w:space="0" w:color="auto"/>
                    <w:right w:val="none" w:sz="0" w:space="0" w:color="auto"/>
                  </w:divBdr>
                </w:div>
              </w:divsChild>
            </w:div>
            <w:div w:id="1268729686">
              <w:marLeft w:val="0"/>
              <w:marRight w:val="0"/>
              <w:marTop w:val="0"/>
              <w:marBottom w:val="0"/>
              <w:divBdr>
                <w:top w:val="none" w:sz="0" w:space="0" w:color="auto"/>
                <w:left w:val="none" w:sz="0" w:space="0" w:color="auto"/>
                <w:bottom w:val="none" w:sz="0" w:space="0" w:color="auto"/>
                <w:right w:val="none" w:sz="0" w:space="0" w:color="auto"/>
              </w:divBdr>
              <w:divsChild>
                <w:div w:id="1817256047">
                  <w:marLeft w:val="0"/>
                  <w:marRight w:val="0"/>
                  <w:marTop w:val="0"/>
                  <w:marBottom w:val="0"/>
                  <w:divBdr>
                    <w:top w:val="none" w:sz="0" w:space="0" w:color="auto"/>
                    <w:left w:val="none" w:sz="0" w:space="0" w:color="auto"/>
                    <w:bottom w:val="none" w:sz="0" w:space="0" w:color="auto"/>
                    <w:right w:val="none" w:sz="0" w:space="0" w:color="auto"/>
                  </w:divBdr>
                </w:div>
              </w:divsChild>
            </w:div>
            <w:div w:id="1282999125">
              <w:marLeft w:val="0"/>
              <w:marRight w:val="0"/>
              <w:marTop w:val="0"/>
              <w:marBottom w:val="0"/>
              <w:divBdr>
                <w:top w:val="none" w:sz="0" w:space="0" w:color="auto"/>
                <w:left w:val="none" w:sz="0" w:space="0" w:color="auto"/>
                <w:bottom w:val="none" w:sz="0" w:space="0" w:color="auto"/>
                <w:right w:val="none" w:sz="0" w:space="0" w:color="auto"/>
              </w:divBdr>
              <w:divsChild>
                <w:div w:id="1463381781">
                  <w:marLeft w:val="0"/>
                  <w:marRight w:val="0"/>
                  <w:marTop w:val="0"/>
                  <w:marBottom w:val="0"/>
                  <w:divBdr>
                    <w:top w:val="none" w:sz="0" w:space="0" w:color="auto"/>
                    <w:left w:val="none" w:sz="0" w:space="0" w:color="auto"/>
                    <w:bottom w:val="none" w:sz="0" w:space="0" w:color="auto"/>
                    <w:right w:val="none" w:sz="0" w:space="0" w:color="auto"/>
                  </w:divBdr>
                </w:div>
                <w:div w:id="735201365">
                  <w:marLeft w:val="0"/>
                  <w:marRight w:val="0"/>
                  <w:marTop w:val="0"/>
                  <w:marBottom w:val="0"/>
                  <w:divBdr>
                    <w:top w:val="none" w:sz="0" w:space="0" w:color="auto"/>
                    <w:left w:val="none" w:sz="0" w:space="0" w:color="auto"/>
                    <w:bottom w:val="none" w:sz="0" w:space="0" w:color="auto"/>
                    <w:right w:val="none" w:sz="0" w:space="0" w:color="auto"/>
                  </w:divBdr>
                </w:div>
                <w:div w:id="1967806676">
                  <w:marLeft w:val="0"/>
                  <w:marRight w:val="0"/>
                  <w:marTop w:val="0"/>
                  <w:marBottom w:val="0"/>
                  <w:divBdr>
                    <w:top w:val="none" w:sz="0" w:space="0" w:color="auto"/>
                    <w:left w:val="none" w:sz="0" w:space="0" w:color="auto"/>
                    <w:bottom w:val="none" w:sz="0" w:space="0" w:color="auto"/>
                    <w:right w:val="none" w:sz="0" w:space="0" w:color="auto"/>
                  </w:divBdr>
                </w:div>
                <w:div w:id="1731148159">
                  <w:marLeft w:val="0"/>
                  <w:marRight w:val="0"/>
                  <w:marTop w:val="0"/>
                  <w:marBottom w:val="0"/>
                  <w:divBdr>
                    <w:top w:val="none" w:sz="0" w:space="0" w:color="auto"/>
                    <w:left w:val="none" w:sz="0" w:space="0" w:color="auto"/>
                    <w:bottom w:val="none" w:sz="0" w:space="0" w:color="auto"/>
                    <w:right w:val="none" w:sz="0" w:space="0" w:color="auto"/>
                  </w:divBdr>
                </w:div>
              </w:divsChild>
            </w:div>
            <w:div w:id="1882160735">
              <w:marLeft w:val="0"/>
              <w:marRight w:val="0"/>
              <w:marTop w:val="0"/>
              <w:marBottom w:val="0"/>
              <w:divBdr>
                <w:top w:val="none" w:sz="0" w:space="0" w:color="auto"/>
                <w:left w:val="none" w:sz="0" w:space="0" w:color="auto"/>
                <w:bottom w:val="none" w:sz="0" w:space="0" w:color="auto"/>
                <w:right w:val="none" w:sz="0" w:space="0" w:color="auto"/>
              </w:divBdr>
              <w:divsChild>
                <w:div w:id="1358265351">
                  <w:marLeft w:val="0"/>
                  <w:marRight w:val="0"/>
                  <w:marTop w:val="0"/>
                  <w:marBottom w:val="0"/>
                  <w:divBdr>
                    <w:top w:val="none" w:sz="0" w:space="0" w:color="auto"/>
                    <w:left w:val="none" w:sz="0" w:space="0" w:color="auto"/>
                    <w:bottom w:val="none" w:sz="0" w:space="0" w:color="auto"/>
                    <w:right w:val="none" w:sz="0" w:space="0" w:color="auto"/>
                  </w:divBdr>
                </w:div>
                <w:div w:id="869687507">
                  <w:marLeft w:val="0"/>
                  <w:marRight w:val="0"/>
                  <w:marTop w:val="0"/>
                  <w:marBottom w:val="0"/>
                  <w:divBdr>
                    <w:top w:val="none" w:sz="0" w:space="0" w:color="auto"/>
                    <w:left w:val="none" w:sz="0" w:space="0" w:color="auto"/>
                    <w:bottom w:val="none" w:sz="0" w:space="0" w:color="auto"/>
                    <w:right w:val="none" w:sz="0" w:space="0" w:color="auto"/>
                  </w:divBdr>
                </w:div>
                <w:div w:id="399138538">
                  <w:marLeft w:val="0"/>
                  <w:marRight w:val="0"/>
                  <w:marTop w:val="0"/>
                  <w:marBottom w:val="0"/>
                  <w:divBdr>
                    <w:top w:val="none" w:sz="0" w:space="0" w:color="auto"/>
                    <w:left w:val="none" w:sz="0" w:space="0" w:color="auto"/>
                    <w:bottom w:val="none" w:sz="0" w:space="0" w:color="auto"/>
                    <w:right w:val="none" w:sz="0" w:space="0" w:color="auto"/>
                  </w:divBdr>
                </w:div>
                <w:div w:id="1298991738">
                  <w:marLeft w:val="0"/>
                  <w:marRight w:val="0"/>
                  <w:marTop w:val="0"/>
                  <w:marBottom w:val="0"/>
                  <w:divBdr>
                    <w:top w:val="none" w:sz="0" w:space="0" w:color="auto"/>
                    <w:left w:val="none" w:sz="0" w:space="0" w:color="auto"/>
                    <w:bottom w:val="none" w:sz="0" w:space="0" w:color="auto"/>
                    <w:right w:val="none" w:sz="0" w:space="0" w:color="auto"/>
                  </w:divBdr>
                </w:div>
                <w:div w:id="116722349">
                  <w:marLeft w:val="0"/>
                  <w:marRight w:val="0"/>
                  <w:marTop w:val="0"/>
                  <w:marBottom w:val="0"/>
                  <w:divBdr>
                    <w:top w:val="none" w:sz="0" w:space="0" w:color="auto"/>
                    <w:left w:val="none" w:sz="0" w:space="0" w:color="auto"/>
                    <w:bottom w:val="none" w:sz="0" w:space="0" w:color="auto"/>
                    <w:right w:val="none" w:sz="0" w:space="0" w:color="auto"/>
                  </w:divBdr>
                </w:div>
                <w:div w:id="706754284">
                  <w:marLeft w:val="0"/>
                  <w:marRight w:val="0"/>
                  <w:marTop w:val="0"/>
                  <w:marBottom w:val="0"/>
                  <w:divBdr>
                    <w:top w:val="none" w:sz="0" w:space="0" w:color="auto"/>
                    <w:left w:val="none" w:sz="0" w:space="0" w:color="auto"/>
                    <w:bottom w:val="none" w:sz="0" w:space="0" w:color="auto"/>
                    <w:right w:val="none" w:sz="0" w:space="0" w:color="auto"/>
                  </w:divBdr>
                </w:div>
                <w:div w:id="536165179">
                  <w:marLeft w:val="0"/>
                  <w:marRight w:val="0"/>
                  <w:marTop w:val="0"/>
                  <w:marBottom w:val="0"/>
                  <w:divBdr>
                    <w:top w:val="none" w:sz="0" w:space="0" w:color="auto"/>
                    <w:left w:val="none" w:sz="0" w:space="0" w:color="auto"/>
                    <w:bottom w:val="none" w:sz="0" w:space="0" w:color="auto"/>
                    <w:right w:val="none" w:sz="0" w:space="0" w:color="auto"/>
                  </w:divBdr>
                </w:div>
              </w:divsChild>
            </w:div>
            <w:div w:id="919565422">
              <w:marLeft w:val="0"/>
              <w:marRight w:val="0"/>
              <w:marTop w:val="0"/>
              <w:marBottom w:val="0"/>
              <w:divBdr>
                <w:top w:val="none" w:sz="0" w:space="0" w:color="auto"/>
                <w:left w:val="none" w:sz="0" w:space="0" w:color="auto"/>
                <w:bottom w:val="none" w:sz="0" w:space="0" w:color="auto"/>
                <w:right w:val="none" w:sz="0" w:space="0" w:color="auto"/>
              </w:divBdr>
              <w:divsChild>
                <w:div w:id="982932578">
                  <w:marLeft w:val="0"/>
                  <w:marRight w:val="0"/>
                  <w:marTop w:val="0"/>
                  <w:marBottom w:val="0"/>
                  <w:divBdr>
                    <w:top w:val="none" w:sz="0" w:space="0" w:color="auto"/>
                    <w:left w:val="none" w:sz="0" w:space="0" w:color="auto"/>
                    <w:bottom w:val="none" w:sz="0" w:space="0" w:color="auto"/>
                    <w:right w:val="none" w:sz="0" w:space="0" w:color="auto"/>
                  </w:divBdr>
                </w:div>
                <w:div w:id="1296985307">
                  <w:marLeft w:val="0"/>
                  <w:marRight w:val="0"/>
                  <w:marTop w:val="0"/>
                  <w:marBottom w:val="0"/>
                  <w:divBdr>
                    <w:top w:val="none" w:sz="0" w:space="0" w:color="auto"/>
                    <w:left w:val="none" w:sz="0" w:space="0" w:color="auto"/>
                    <w:bottom w:val="none" w:sz="0" w:space="0" w:color="auto"/>
                    <w:right w:val="none" w:sz="0" w:space="0" w:color="auto"/>
                  </w:divBdr>
                </w:div>
              </w:divsChild>
            </w:div>
            <w:div w:id="2082017960">
              <w:marLeft w:val="0"/>
              <w:marRight w:val="0"/>
              <w:marTop w:val="0"/>
              <w:marBottom w:val="0"/>
              <w:divBdr>
                <w:top w:val="none" w:sz="0" w:space="0" w:color="auto"/>
                <w:left w:val="none" w:sz="0" w:space="0" w:color="auto"/>
                <w:bottom w:val="none" w:sz="0" w:space="0" w:color="auto"/>
                <w:right w:val="none" w:sz="0" w:space="0" w:color="auto"/>
              </w:divBdr>
              <w:divsChild>
                <w:div w:id="1348605922">
                  <w:marLeft w:val="0"/>
                  <w:marRight w:val="0"/>
                  <w:marTop w:val="0"/>
                  <w:marBottom w:val="0"/>
                  <w:divBdr>
                    <w:top w:val="none" w:sz="0" w:space="0" w:color="auto"/>
                    <w:left w:val="none" w:sz="0" w:space="0" w:color="auto"/>
                    <w:bottom w:val="none" w:sz="0" w:space="0" w:color="auto"/>
                    <w:right w:val="none" w:sz="0" w:space="0" w:color="auto"/>
                  </w:divBdr>
                </w:div>
                <w:div w:id="1452481290">
                  <w:marLeft w:val="0"/>
                  <w:marRight w:val="0"/>
                  <w:marTop w:val="0"/>
                  <w:marBottom w:val="0"/>
                  <w:divBdr>
                    <w:top w:val="none" w:sz="0" w:space="0" w:color="auto"/>
                    <w:left w:val="none" w:sz="0" w:space="0" w:color="auto"/>
                    <w:bottom w:val="none" w:sz="0" w:space="0" w:color="auto"/>
                    <w:right w:val="none" w:sz="0" w:space="0" w:color="auto"/>
                  </w:divBdr>
                </w:div>
                <w:div w:id="1441603031">
                  <w:marLeft w:val="0"/>
                  <w:marRight w:val="0"/>
                  <w:marTop w:val="0"/>
                  <w:marBottom w:val="0"/>
                  <w:divBdr>
                    <w:top w:val="none" w:sz="0" w:space="0" w:color="auto"/>
                    <w:left w:val="none" w:sz="0" w:space="0" w:color="auto"/>
                    <w:bottom w:val="none" w:sz="0" w:space="0" w:color="auto"/>
                    <w:right w:val="none" w:sz="0" w:space="0" w:color="auto"/>
                  </w:divBdr>
                </w:div>
                <w:div w:id="1376392625">
                  <w:marLeft w:val="0"/>
                  <w:marRight w:val="0"/>
                  <w:marTop w:val="0"/>
                  <w:marBottom w:val="0"/>
                  <w:divBdr>
                    <w:top w:val="none" w:sz="0" w:space="0" w:color="auto"/>
                    <w:left w:val="none" w:sz="0" w:space="0" w:color="auto"/>
                    <w:bottom w:val="none" w:sz="0" w:space="0" w:color="auto"/>
                    <w:right w:val="none" w:sz="0" w:space="0" w:color="auto"/>
                  </w:divBdr>
                </w:div>
                <w:div w:id="1023628420">
                  <w:marLeft w:val="0"/>
                  <w:marRight w:val="0"/>
                  <w:marTop w:val="0"/>
                  <w:marBottom w:val="0"/>
                  <w:divBdr>
                    <w:top w:val="none" w:sz="0" w:space="0" w:color="auto"/>
                    <w:left w:val="none" w:sz="0" w:space="0" w:color="auto"/>
                    <w:bottom w:val="none" w:sz="0" w:space="0" w:color="auto"/>
                    <w:right w:val="none" w:sz="0" w:space="0" w:color="auto"/>
                  </w:divBdr>
                </w:div>
                <w:div w:id="2115393238">
                  <w:marLeft w:val="0"/>
                  <w:marRight w:val="0"/>
                  <w:marTop w:val="0"/>
                  <w:marBottom w:val="0"/>
                  <w:divBdr>
                    <w:top w:val="none" w:sz="0" w:space="0" w:color="auto"/>
                    <w:left w:val="none" w:sz="0" w:space="0" w:color="auto"/>
                    <w:bottom w:val="none" w:sz="0" w:space="0" w:color="auto"/>
                    <w:right w:val="none" w:sz="0" w:space="0" w:color="auto"/>
                  </w:divBdr>
                </w:div>
              </w:divsChild>
            </w:div>
            <w:div w:id="2145076539">
              <w:marLeft w:val="0"/>
              <w:marRight w:val="0"/>
              <w:marTop w:val="0"/>
              <w:marBottom w:val="0"/>
              <w:divBdr>
                <w:top w:val="none" w:sz="0" w:space="0" w:color="auto"/>
                <w:left w:val="none" w:sz="0" w:space="0" w:color="auto"/>
                <w:bottom w:val="none" w:sz="0" w:space="0" w:color="auto"/>
                <w:right w:val="none" w:sz="0" w:space="0" w:color="auto"/>
              </w:divBdr>
              <w:divsChild>
                <w:div w:id="1184322686">
                  <w:marLeft w:val="0"/>
                  <w:marRight w:val="0"/>
                  <w:marTop w:val="0"/>
                  <w:marBottom w:val="0"/>
                  <w:divBdr>
                    <w:top w:val="none" w:sz="0" w:space="0" w:color="auto"/>
                    <w:left w:val="none" w:sz="0" w:space="0" w:color="auto"/>
                    <w:bottom w:val="none" w:sz="0" w:space="0" w:color="auto"/>
                    <w:right w:val="none" w:sz="0" w:space="0" w:color="auto"/>
                  </w:divBdr>
                </w:div>
                <w:div w:id="383911988">
                  <w:marLeft w:val="0"/>
                  <w:marRight w:val="0"/>
                  <w:marTop w:val="0"/>
                  <w:marBottom w:val="0"/>
                  <w:divBdr>
                    <w:top w:val="none" w:sz="0" w:space="0" w:color="auto"/>
                    <w:left w:val="none" w:sz="0" w:space="0" w:color="auto"/>
                    <w:bottom w:val="none" w:sz="0" w:space="0" w:color="auto"/>
                    <w:right w:val="none" w:sz="0" w:space="0" w:color="auto"/>
                  </w:divBdr>
                </w:div>
                <w:div w:id="1243372773">
                  <w:marLeft w:val="0"/>
                  <w:marRight w:val="0"/>
                  <w:marTop w:val="0"/>
                  <w:marBottom w:val="0"/>
                  <w:divBdr>
                    <w:top w:val="none" w:sz="0" w:space="0" w:color="auto"/>
                    <w:left w:val="none" w:sz="0" w:space="0" w:color="auto"/>
                    <w:bottom w:val="none" w:sz="0" w:space="0" w:color="auto"/>
                    <w:right w:val="none" w:sz="0" w:space="0" w:color="auto"/>
                  </w:divBdr>
                </w:div>
                <w:div w:id="1647391080">
                  <w:marLeft w:val="0"/>
                  <w:marRight w:val="0"/>
                  <w:marTop w:val="0"/>
                  <w:marBottom w:val="0"/>
                  <w:divBdr>
                    <w:top w:val="none" w:sz="0" w:space="0" w:color="auto"/>
                    <w:left w:val="none" w:sz="0" w:space="0" w:color="auto"/>
                    <w:bottom w:val="none" w:sz="0" w:space="0" w:color="auto"/>
                    <w:right w:val="none" w:sz="0" w:space="0" w:color="auto"/>
                  </w:divBdr>
                </w:div>
                <w:div w:id="33236480">
                  <w:marLeft w:val="0"/>
                  <w:marRight w:val="0"/>
                  <w:marTop w:val="0"/>
                  <w:marBottom w:val="0"/>
                  <w:divBdr>
                    <w:top w:val="none" w:sz="0" w:space="0" w:color="auto"/>
                    <w:left w:val="none" w:sz="0" w:space="0" w:color="auto"/>
                    <w:bottom w:val="none" w:sz="0" w:space="0" w:color="auto"/>
                    <w:right w:val="none" w:sz="0" w:space="0" w:color="auto"/>
                  </w:divBdr>
                </w:div>
                <w:div w:id="1666861348">
                  <w:marLeft w:val="0"/>
                  <w:marRight w:val="0"/>
                  <w:marTop w:val="0"/>
                  <w:marBottom w:val="0"/>
                  <w:divBdr>
                    <w:top w:val="none" w:sz="0" w:space="0" w:color="auto"/>
                    <w:left w:val="none" w:sz="0" w:space="0" w:color="auto"/>
                    <w:bottom w:val="none" w:sz="0" w:space="0" w:color="auto"/>
                    <w:right w:val="none" w:sz="0" w:space="0" w:color="auto"/>
                  </w:divBdr>
                </w:div>
                <w:div w:id="119959439">
                  <w:marLeft w:val="0"/>
                  <w:marRight w:val="0"/>
                  <w:marTop w:val="0"/>
                  <w:marBottom w:val="0"/>
                  <w:divBdr>
                    <w:top w:val="none" w:sz="0" w:space="0" w:color="auto"/>
                    <w:left w:val="none" w:sz="0" w:space="0" w:color="auto"/>
                    <w:bottom w:val="none" w:sz="0" w:space="0" w:color="auto"/>
                    <w:right w:val="none" w:sz="0" w:space="0" w:color="auto"/>
                  </w:divBdr>
                </w:div>
                <w:div w:id="1325667112">
                  <w:marLeft w:val="0"/>
                  <w:marRight w:val="0"/>
                  <w:marTop w:val="0"/>
                  <w:marBottom w:val="0"/>
                  <w:divBdr>
                    <w:top w:val="none" w:sz="0" w:space="0" w:color="auto"/>
                    <w:left w:val="none" w:sz="0" w:space="0" w:color="auto"/>
                    <w:bottom w:val="none" w:sz="0" w:space="0" w:color="auto"/>
                    <w:right w:val="none" w:sz="0" w:space="0" w:color="auto"/>
                  </w:divBdr>
                </w:div>
              </w:divsChild>
            </w:div>
            <w:div w:id="19552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5.xml"/><Relationship Id="rId5" Type="http://schemas.openxmlformats.org/officeDocument/2006/relationships/control" Target="activeX/activeX1.xml"/><Relationship Id="rId15" Type="http://schemas.openxmlformats.org/officeDocument/2006/relationships/control" Target="activeX/activeX7.xml"/><Relationship Id="rId10" Type="http://schemas.openxmlformats.org/officeDocument/2006/relationships/image" Target="media/image3.wmf"/><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3960</Words>
  <Characters>23766</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TPIIA</dc:creator>
  <cp:keywords/>
  <dc:description/>
  <cp:lastModifiedBy>TPIIA</cp:lastModifiedBy>
  <cp:revision>1</cp:revision>
  <dcterms:created xsi:type="dcterms:W3CDTF">2018-05-24T09:43:00Z</dcterms:created>
  <dcterms:modified xsi:type="dcterms:W3CDTF">2018-05-24T09:44:00Z</dcterms:modified>
</cp:coreProperties>
</file>